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D" w:rsidRPr="006B4F1C" w:rsidRDefault="00BB5BED" w:rsidP="006B4F1C">
      <w:pPr>
        <w:spacing w:before="100" w:beforeAutospacing="1" w:after="100" w:afterAutospacing="1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PATVIRTINTA</w:t>
      </w:r>
    </w:p>
    <w:p w:rsidR="00D84E71" w:rsidRPr="006B4F1C" w:rsidRDefault="00BB5BED" w:rsidP="006B4F1C">
      <w:pPr>
        <w:spacing w:before="100" w:beforeAutospacing="1" w:after="100" w:afterAutospacing="1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Vilniaus miesto savivaldybės tarybos </w:t>
      </w:r>
    </w:p>
    <w:p w:rsidR="00FA55A8" w:rsidRDefault="00FA55A8" w:rsidP="006B4F1C">
      <w:pPr>
        <w:spacing w:before="100" w:beforeAutospacing="1" w:after="100" w:afterAutospacing="1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F6555">
        <w:rPr>
          <w:rFonts w:ascii="Times New Roman" w:hAnsi="Times New Roman" w:cs="Times New Roman"/>
          <w:sz w:val="24"/>
          <w:szCs w:val="24"/>
        </w:rPr>
        <w:t>____ m.______________ mėn.___</w:t>
      </w:r>
      <w:r w:rsidR="00BB5BED" w:rsidRPr="006B4F1C">
        <w:rPr>
          <w:rFonts w:ascii="Times New Roman" w:hAnsi="Times New Roman" w:cs="Times New Roman"/>
          <w:sz w:val="24"/>
          <w:szCs w:val="24"/>
        </w:rPr>
        <w:t>d.</w:t>
      </w:r>
    </w:p>
    <w:p w:rsidR="00BB5BED" w:rsidRPr="006B4F1C" w:rsidRDefault="00FA55A8" w:rsidP="00FA55A8">
      <w:pPr>
        <w:spacing w:before="100" w:beforeAutospacing="1" w:after="100" w:afterAutospacing="1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5BED" w:rsidRPr="006B4F1C">
        <w:rPr>
          <w:rFonts w:ascii="Times New Roman" w:hAnsi="Times New Roman" w:cs="Times New Roman"/>
          <w:sz w:val="24"/>
          <w:szCs w:val="24"/>
        </w:rPr>
        <w:t>prendimu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</w:p>
    <w:p w:rsidR="00E41B0A" w:rsidRPr="006B4F1C" w:rsidRDefault="00E41B0A" w:rsidP="006B4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BIUDŽETINĖS ĮSTAIGOS</w:t>
      </w:r>
    </w:p>
    <w:p w:rsidR="00034094" w:rsidRPr="006B4F1C" w:rsidRDefault="00E41B0A" w:rsidP="006B4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 xml:space="preserve">VILNIAUS LOPŠELIO-DARŽELIO </w:t>
      </w:r>
      <w:r w:rsidR="00136561">
        <w:rPr>
          <w:rFonts w:ascii="Times New Roman" w:hAnsi="Times New Roman" w:cs="Times New Roman"/>
          <w:b/>
          <w:sz w:val="24"/>
          <w:szCs w:val="24"/>
        </w:rPr>
        <w:t>„RIEŠUTĖLIS“ NUOSTATŲ PROJEKTAS</w:t>
      </w:r>
    </w:p>
    <w:p w:rsidR="00E41B0A" w:rsidRPr="006B4F1C" w:rsidRDefault="00E41B0A" w:rsidP="00FA55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0A" w:rsidRPr="006B4F1C" w:rsidRDefault="00E41B0A" w:rsidP="006B4F1C">
      <w:pPr>
        <w:pStyle w:val="Sraopastraipa"/>
        <w:numPr>
          <w:ilvl w:val="0"/>
          <w:numId w:val="6"/>
        </w:numPr>
        <w:ind w:left="3261" w:hanging="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BENDROSIOS NUOSTATOS</w:t>
      </w:r>
      <w:bookmarkStart w:id="0" w:name="_GoBack"/>
      <w:bookmarkEnd w:id="0"/>
    </w:p>
    <w:p w:rsidR="00B645ED" w:rsidRPr="006B4F1C" w:rsidRDefault="00B645ED" w:rsidP="006B4F1C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B0A" w:rsidRPr="006B4F1C" w:rsidRDefault="003373FD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1. </w:t>
      </w:r>
      <w:r w:rsidR="00B645ED" w:rsidRPr="006B4F1C">
        <w:rPr>
          <w:rFonts w:ascii="Times New Roman" w:hAnsi="Times New Roman" w:cs="Times New Roman"/>
          <w:sz w:val="24"/>
          <w:szCs w:val="24"/>
        </w:rPr>
        <w:t>Biudžetinės įstaigos Vilniaus lopšelio-darželio „Riešutėlis“ nuostatai (toliau – Nuostatai) reglamentuoja Vilniaus lopšelio-darželio „Riešutėlis“ (toliau – Lopšelis-darželis) teisinę formą, priklausomybę, savininką, savininko teises</w:t>
      </w:r>
      <w:r w:rsidR="004D449D" w:rsidRPr="006B4F1C">
        <w:rPr>
          <w:rFonts w:ascii="Times New Roman" w:hAnsi="Times New Roman" w:cs="Times New Roman"/>
          <w:sz w:val="24"/>
          <w:szCs w:val="24"/>
        </w:rPr>
        <w:t xml:space="preserve"> ir pareigas įgyvendinančią instituciją, buveinę darželio grupę, tipą, pagrindinę paskirtį, ugdymo kalbą ir mokymo formas, veiklos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4D449D" w:rsidRPr="006B4F1C">
        <w:rPr>
          <w:rFonts w:ascii="Times New Roman" w:hAnsi="Times New Roman" w:cs="Times New Roman"/>
          <w:sz w:val="24"/>
          <w:szCs w:val="24"/>
        </w:rPr>
        <w:t>teisinį pagrindą, sritis, rūšis, tikslą, uždavinius, funkcijas, mokymosi pasiekimų įteisinimo dokumentų išdavimą, lopšelio darželio teises ir pareigas, veiklos organizavimą ir valdymą, savivaldą, darbuotojų priėmimą į darbą, jų darbo apmokėjimo tvarką ir atestaciją, lėšų šaltinius, jų naudojimo tvarką ir finansinės veiklos kontrolę, reorganizavimo, likvidavimo ar pertvarkymo tvarką.</w:t>
      </w:r>
    </w:p>
    <w:p w:rsidR="004D449D" w:rsidRPr="006B4F1C" w:rsidRDefault="008D7185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2. </w:t>
      </w:r>
      <w:r w:rsidR="004D449D" w:rsidRPr="006B4F1C">
        <w:rPr>
          <w:rFonts w:ascii="Times New Roman" w:hAnsi="Times New Roman" w:cs="Times New Roman"/>
          <w:sz w:val="24"/>
          <w:szCs w:val="24"/>
        </w:rPr>
        <w:t>Lop</w:t>
      </w:r>
      <w:r w:rsidR="00393958" w:rsidRPr="006B4F1C">
        <w:rPr>
          <w:rFonts w:ascii="Times New Roman" w:hAnsi="Times New Roman" w:cs="Times New Roman"/>
          <w:sz w:val="24"/>
          <w:szCs w:val="24"/>
        </w:rPr>
        <w:t>šelio-darželio oficialusis pavadinimas - Vilniaus lopšelis-darželis „Riešutėlis“. Lopšelis-darželis įregistruotas Juridinių asmenų registre, kodas 190013621, lopšelio-darželio veiklos koordinatorius</w:t>
      </w:r>
      <w:r w:rsidR="00CA56D1" w:rsidRPr="006B4F1C">
        <w:rPr>
          <w:rFonts w:ascii="Times New Roman" w:hAnsi="Times New Roman" w:cs="Times New Roman"/>
          <w:sz w:val="24"/>
          <w:szCs w:val="24"/>
        </w:rPr>
        <w:t xml:space="preserve"> – Vilniaus miesto savivaldybės administracijos Švietimo , kultūros ir sporto departamentas.</w:t>
      </w:r>
    </w:p>
    <w:p w:rsidR="004D449D" w:rsidRPr="006B4F1C" w:rsidRDefault="00E93172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3. </w:t>
      </w:r>
      <w:r w:rsidR="00CA56D1" w:rsidRPr="00DF7DE7">
        <w:rPr>
          <w:rFonts w:ascii="Times New Roman" w:hAnsi="Times New Roman" w:cs="Times New Roman"/>
          <w:sz w:val="24"/>
          <w:szCs w:val="24"/>
        </w:rPr>
        <w:t>Vilniaus lopšelis-darželis „Riešutėlis“</w:t>
      </w:r>
      <w:r w:rsidR="00FA55A8" w:rsidRPr="00DF7DE7">
        <w:rPr>
          <w:rFonts w:ascii="Times New Roman" w:hAnsi="Times New Roman" w:cs="Times New Roman"/>
          <w:sz w:val="24"/>
          <w:szCs w:val="24"/>
        </w:rPr>
        <w:t xml:space="preserve"> istorija: Lopšelis-</w:t>
      </w:r>
      <w:r w:rsidR="00DB040F" w:rsidRPr="00DF7DE7">
        <w:rPr>
          <w:rFonts w:ascii="Times New Roman" w:hAnsi="Times New Roman" w:cs="Times New Roman"/>
          <w:sz w:val="24"/>
          <w:szCs w:val="24"/>
        </w:rPr>
        <w:t>darželis</w:t>
      </w:r>
      <w:r w:rsidR="00DF7DE7">
        <w:rPr>
          <w:rFonts w:ascii="Times New Roman" w:hAnsi="Times New Roman" w:cs="Times New Roman"/>
          <w:sz w:val="24"/>
          <w:szCs w:val="24"/>
        </w:rPr>
        <w:t xml:space="preserve"> Nr.26</w:t>
      </w:r>
      <w:r w:rsidR="00DB040F" w:rsidRPr="00DF7DE7">
        <w:rPr>
          <w:rFonts w:ascii="Times New Roman" w:hAnsi="Times New Roman" w:cs="Times New Roman"/>
          <w:sz w:val="24"/>
          <w:szCs w:val="24"/>
        </w:rPr>
        <w:t xml:space="preserve"> </w:t>
      </w:r>
      <w:r w:rsidR="00C56AD8" w:rsidRPr="00DF7DE7">
        <w:rPr>
          <w:rFonts w:ascii="Times New Roman" w:hAnsi="Times New Roman" w:cs="Times New Roman"/>
          <w:sz w:val="24"/>
          <w:szCs w:val="24"/>
        </w:rPr>
        <w:t>įsteigtas</w:t>
      </w:r>
      <w:r w:rsidR="008B59B7" w:rsidRPr="00DF7DE7">
        <w:rPr>
          <w:rFonts w:ascii="Times New Roman" w:hAnsi="Times New Roman" w:cs="Times New Roman"/>
          <w:sz w:val="24"/>
          <w:szCs w:val="24"/>
        </w:rPr>
        <w:t xml:space="preserve"> </w:t>
      </w:r>
      <w:r w:rsidR="00726477">
        <w:rPr>
          <w:rFonts w:ascii="Times New Roman" w:hAnsi="Times New Roman" w:cs="Times New Roman"/>
          <w:sz w:val="24"/>
          <w:szCs w:val="24"/>
        </w:rPr>
        <w:t>1975 m</w:t>
      </w:r>
      <w:r w:rsidR="00DF7DE7">
        <w:rPr>
          <w:rFonts w:ascii="Times New Roman" w:hAnsi="Times New Roman" w:cs="Times New Roman"/>
          <w:sz w:val="24"/>
          <w:szCs w:val="24"/>
        </w:rPr>
        <w:t xml:space="preserve">. </w:t>
      </w:r>
      <w:r w:rsidR="00726477">
        <w:rPr>
          <w:rFonts w:ascii="Times New Roman" w:hAnsi="Times New Roman" w:cs="Times New Roman"/>
          <w:sz w:val="24"/>
          <w:szCs w:val="24"/>
        </w:rPr>
        <w:t>liepos</w:t>
      </w:r>
      <w:r w:rsidR="00DF7DE7">
        <w:rPr>
          <w:rFonts w:ascii="Times New Roman" w:hAnsi="Times New Roman" w:cs="Times New Roman"/>
          <w:sz w:val="24"/>
          <w:szCs w:val="24"/>
        </w:rPr>
        <w:t xml:space="preserve"> </w:t>
      </w:r>
      <w:r w:rsidR="00DF7DE7" w:rsidRPr="00DF7DE7">
        <w:rPr>
          <w:rFonts w:ascii="Times New Roman" w:hAnsi="Times New Roman" w:cs="Times New Roman"/>
          <w:sz w:val="24"/>
          <w:szCs w:val="24"/>
        </w:rPr>
        <w:t>11</w:t>
      </w:r>
      <w:r w:rsidR="00DF7DE7">
        <w:rPr>
          <w:rFonts w:ascii="Times New Roman" w:hAnsi="Times New Roman" w:cs="Times New Roman"/>
          <w:sz w:val="24"/>
          <w:szCs w:val="24"/>
        </w:rPr>
        <w:t xml:space="preserve"> </w:t>
      </w:r>
      <w:r w:rsidR="008B59B7" w:rsidRPr="00DF7DE7">
        <w:rPr>
          <w:rFonts w:ascii="Times New Roman" w:hAnsi="Times New Roman" w:cs="Times New Roman"/>
          <w:sz w:val="24"/>
          <w:szCs w:val="24"/>
        </w:rPr>
        <w:t xml:space="preserve">d. </w:t>
      </w:r>
      <w:r w:rsidR="00DF7DE7">
        <w:rPr>
          <w:rFonts w:ascii="Times New Roman" w:hAnsi="Times New Roman" w:cs="Times New Roman"/>
          <w:sz w:val="24"/>
          <w:szCs w:val="24"/>
        </w:rPr>
        <w:t xml:space="preserve">Vilniaus </w:t>
      </w:r>
      <w:r w:rsidR="00726477">
        <w:rPr>
          <w:rFonts w:ascii="Times New Roman" w:hAnsi="Times New Roman" w:cs="Times New Roman"/>
          <w:sz w:val="24"/>
          <w:szCs w:val="24"/>
        </w:rPr>
        <w:t xml:space="preserve"> miesto Liaudies švietimo skyriaus vedėjo įsakymu Nr. 73 a. Vilniaus miesto tarybos  1997 m. rugsėjo 24 d. sprendimu Nr. 76 lopšeliui - darželiui suteiktas „Riešutėlio“ vardas. </w:t>
      </w:r>
    </w:p>
    <w:p w:rsidR="001C5E10" w:rsidRPr="006B4F1C" w:rsidRDefault="00A367DF" w:rsidP="006B4F1C">
      <w:pPr>
        <w:pStyle w:val="Sraopastraipa"/>
        <w:numPr>
          <w:ilvl w:val="0"/>
          <w:numId w:val="5"/>
        </w:num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Vilniaus lopšelio-darželio „Riešutėlis“ teisinė forma – biudžetinė įstaiga.</w:t>
      </w:r>
    </w:p>
    <w:p w:rsidR="00A367DF" w:rsidRPr="006B4F1C" w:rsidRDefault="00586E30" w:rsidP="006B4F1C">
      <w:pPr>
        <w:pStyle w:val="Sraopastraipa"/>
        <w:numPr>
          <w:ilvl w:val="0"/>
          <w:numId w:val="5"/>
        </w:num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Vilniaus lopšelio-darželio „Riešutėlis“ priklausomybė – Savivaldos įstaiga.</w:t>
      </w:r>
    </w:p>
    <w:p w:rsidR="00586E30" w:rsidRPr="006B4F1C" w:rsidRDefault="00D74374" w:rsidP="006B4F1C">
      <w:pPr>
        <w:pStyle w:val="Sraopastraipa"/>
        <w:numPr>
          <w:ilvl w:val="0"/>
          <w:numId w:val="5"/>
        </w:num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Vilniaus lopšelio-darželio „Riešutėlis“ savininkė – Vilniaus miesto savivaldybė, kodas 11110933, adresas Konstitucijos per. 3, LT -09601.</w:t>
      </w:r>
    </w:p>
    <w:p w:rsidR="00FA55A8" w:rsidRDefault="0071684C" w:rsidP="00FA55A8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Vilniaus lopšelio-darželio „Riešutėli</w:t>
      </w:r>
      <w:r w:rsidR="00FA55A8">
        <w:rPr>
          <w:rFonts w:ascii="Times New Roman" w:hAnsi="Times New Roman" w:cs="Times New Roman"/>
          <w:sz w:val="24"/>
          <w:szCs w:val="24"/>
        </w:rPr>
        <w:t>s“ savininko teises ir pareigas</w:t>
      </w:r>
    </w:p>
    <w:p w:rsidR="00D74374" w:rsidRPr="00FA55A8" w:rsidRDefault="0071684C" w:rsidP="00FA5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A8">
        <w:rPr>
          <w:rFonts w:ascii="Times New Roman" w:hAnsi="Times New Roman" w:cs="Times New Roman"/>
          <w:sz w:val="24"/>
          <w:szCs w:val="24"/>
        </w:rPr>
        <w:t>įgyvendinanti institucija – Vilniaus miesto savivaldybės taryba, kuri:</w:t>
      </w:r>
    </w:p>
    <w:p w:rsidR="0071684C" w:rsidRPr="006B4F1C" w:rsidRDefault="0071684C" w:rsidP="006B4F1C">
      <w:pPr>
        <w:pStyle w:val="Sraopastraipa"/>
        <w:spacing w:after="0" w:line="360" w:lineRule="auto"/>
        <w:ind w:left="131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7.1. tvirtina lopšelio-darželio nuostatus;</w:t>
      </w:r>
    </w:p>
    <w:p w:rsidR="0071684C" w:rsidRPr="006B4F1C" w:rsidRDefault="0071684C" w:rsidP="006B4F1C">
      <w:pPr>
        <w:pStyle w:val="Sraopastraipa"/>
        <w:spacing w:after="0" w:line="360" w:lineRule="auto"/>
        <w:ind w:left="131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7.2. priima į pareigas ir iš jų atleidžia lopšelio darželio vadovą;</w:t>
      </w:r>
    </w:p>
    <w:p w:rsidR="0071684C" w:rsidRPr="006B4F1C" w:rsidRDefault="0071684C" w:rsidP="006B4F1C">
      <w:pPr>
        <w:pStyle w:val="Sraopastraipa"/>
        <w:spacing w:after="0" w:line="360" w:lineRule="auto"/>
        <w:ind w:left="131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7.3. priima sprendimą dėl lopšelio-darželio buveinės pakeitimo;</w:t>
      </w:r>
    </w:p>
    <w:p w:rsidR="0071684C" w:rsidRPr="006B4F1C" w:rsidRDefault="0071684C" w:rsidP="006B4F1C">
      <w:pPr>
        <w:pStyle w:val="Sraopastraipa"/>
        <w:spacing w:after="0" w:line="360" w:lineRule="auto"/>
        <w:ind w:left="567" w:firstLine="1118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7.4. priima sprendimą dėl lopšelio-darželio pertvarkymo, reorganizavimo ar likvidavimo;</w:t>
      </w:r>
    </w:p>
    <w:p w:rsidR="0071684C" w:rsidRPr="006B4F1C" w:rsidRDefault="0071684C" w:rsidP="006B4F1C">
      <w:pPr>
        <w:pStyle w:val="Sraopastraipa"/>
        <w:spacing w:after="0" w:line="360" w:lineRule="auto"/>
        <w:ind w:left="567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7.5. priima sprendimą dėl lopšelio-darželio filialo steigimo ir jo veiklos nutraukimo;</w:t>
      </w:r>
    </w:p>
    <w:p w:rsidR="006C395B" w:rsidRPr="006B4F1C" w:rsidRDefault="006C395B" w:rsidP="006B4F1C">
      <w:pPr>
        <w:pStyle w:val="Sraopastraipa"/>
        <w:spacing w:after="0" w:line="360" w:lineRule="auto"/>
        <w:ind w:left="567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7.6. skiria ir atleidžia likvidatorių arba sudaro likvidavimo komisiją ir nutraukia jos įgaliojimus;</w:t>
      </w:r>
    </w:p>
    <w:p w:rsidR="006C395B" w:rsidRPr="006B4F1C" w:rsidRDefault="006C395B" w:rsidP="006B4F1C">
      <w:pPr>
        <w:pStyle w:val="Sraopastraipa"/>
        <w:spacing w:after="0" w:line="360" w:lineRule="auto"/>
        <w:ind w:left="567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7.7. išduoda išankstinius sutikimus steigti lopšelio-darželio patalpose trečiųjų asmenų</w:t>
      </w:r>
      <w:r w:rsidR="001D5692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buveines, taip pat išankstinius sutikimus naudotis įstaigos ir (ar) jos įsteigto fondo (filialo) pavadinimu (jo dalimi) ir (ar) adresu;</w:t>
      </w:r>
    </w:p>
    <w:p w:rsidR="006C395B" w:rsidRPr="006B4F1C" w:rsidRDefault="006C395B" w:rsidP="006B4F1C">
      <w:pPr>
        <w:pStyle w:val="Sraopastraipa"/>
        <w:spacing w:after="0" w:line="360" w:lineRule="auto"/>
        <w:ind w:left="567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7.8.</w:t>
      </w:r>
      <w:r w:rsidR="00B30AE8" w:rsidRPr="006B4F1C">
        <w:rPr>
          <w:rFonts w:ascii="Times New Roman" w:hAnsi="Times New Roman" w:cs="Times New Roman"/>
          <w:sz w:val="24"/>
          <w:szCs w:val="24"/>
        </w:rPr>
        <w:t xml:space="preserve"> sprendžia kitus Lietuvos Respublikos įstatymuose ir šiuose Nuostatuose jos kompetencijai priskirtus klausimus. Savininko teises ir pareigas įgyvendinančios institucijos sprendimai įforminami raštu.</w:t>
      </w:r>
    </w:p>
    <w:p w:rsidR="007F7F71" w:rsidRPr="006B4F1C" w:rsidRDefault="007F7F71" w:rsidP="006B4F1C">
      <w:pPr>
        <w:pStyle w:val="Sraopastraipa"/>
        <w:spacing w:after="0" w:line="360" w:lineRule="auto"/>
        <w:ind w:left="567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8. Lopšelio-darželio adresas – Erfurto g. 21, </w:t>
      </w:r>
      <w:r w:rsidR="003C4A45" w:rsidRPr="006B4F1C">
        <w:rPr>
          <w:rFonts w:ascii="Times New Roman" w:hAnsi="Times New Roman" w:cs="Times New Roman"/>
          <w:sz w:val="24"/>
          <w:szCs w:val="24"/>
        </w:rPr>
        <w:t xml:space="preserve">LT-04220 </w:t>
      </w:r>
      <w:r w:rsidRPr="006B4F1C">
        <w:rPr>
          <w:rFonts w:ascii="Times New Roman" w:hAnsi="Times New Roman" w:cs="Times New Roman"/>
          <w:sz w:val="24"/>
          <w:szCs w:val="24"/>
        </w:rPr>
        <w:t>Vilnius</w:t>
      </w:r>
      <w:r w:rsidR="00726477">
        <w:rPr>
          <w:rFonts w:ascii="Times New Roman" w:hAnsi="Times New Roman" w:cs="Times New Roman"/>
          <w:sz w:val="24"/>
          <w:szCs w:val="24"/>
        </w:rPr>
        <w:t>.</w:t>
      </w:r>
    </w:p>
    <w:p w:rsidR="002B1A04" w:rsidRPr="006B4F1C" w:rsidRDefault="002B1A04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9. Švietimo įstaigos grupė – </w:t>
      </w:r>
      <w:r w:rsidR="00726477">
        <w:rPr>
          <w:rFonts w:ascii="Times New Roman" w:hAnsi="Times New Roman" w:cs="Times New Roman"/>
          <w:sz w:val="24"/>
          <w:szCs w:val="24"/>
        </w:rPr>
        <w:t>bendrojo ugdymo lopšelis-darželis</w:t>
      </w:r>
      <w:r w:rsidRPr="006B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04" w:rsidRPr="006B4F1C" w:rsidRDefault="00201E1E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10. Švietimo įstaigos tipas – L</w:t>
      </w:r>
      <w:r w:rsidR="002B1A04" w:rsidRPr="006B4F1C">
        <w:rPr>
          <w:rFonts w:ascii="Times New Roman" w:hAnsi="Times New Roman" w:cs="Times New Roman"/>
          <w:sz w:val="24"/>
          <w:szCs w:val="24"/>
        </w:rPr>
        <w:t>opšelis-darželis.</w:t>
      </w:r>
    </w:p>
    <w:p w:rsidR="00DA3629" w:rsidRPr="006B4F1C" w:rsidRDefault="002B1A04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11. Lopšelio-darželio pagrindinė paskirtis – ikimokyklinis </w:t>
      </w:r>
      <w:r w:rsidR="00DA3629" w:rsidRPr="006B4F1C">
        <w:rPr>
          <w:rFonts w:ascii="Times New Roman" w:hAnsi="Times New Roman" w:cs="Times New Roman"/>
          <w:sz w:val="24"/>
          <w:szCs w:val="24"/>
        </w:rPr>
        <w:t xml:space="preserve">ir </w:t>
      </w:r>
      <w:r w:rsidRPr="006B4F1C">
        <w:rPr>
          <w:rFonts w:ascii="Times New Roman" w:hAnsi="Times New Roman" w:cs="Times New Roman"/>
          <w:sz w:val="24"/>
          <w:szCs w:val="24"/>
        </w:rPr>
        <w:t>priešmokyklinis ugdymas.</w:t>
      </w:r>
    </w:p>
    <w:p w:rsidR="00C65406" w:rsidRPr="006B4F1C" w:rsidRDefault="00DA3629" w:rsidP="006B4F1C">
      <w:pPr>
        <w:pStyle w:val="Sraopastraipa"/>
        <w:spacing w:after="0" w:line="36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12. Mokymo kalba – lietuvių.</w:t>
      </w:r>
    </w:p>
    <w:p w:rsidR="002B1A04" w:rsidRPr="006B4F1C" w:rsidRDefault="00C65406" w:rsidP="006B4F1C">
      <w:pPr>
        <w:pStyle w:val="Sraopastraipa"/>
        <w:spacing w:after="0" w:line="360" w:lineRule="auto"/>
        <w:ind w:left="972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13. Ugdymo forma – dieninė.</w:t>
      </w:r>
    </w:p>
    <w:p w:rsidR="00C65406" w:rsidRPr="006B4F1C" w:rsidRDefault="005155AD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</w:t>
      </w:r>
      <w:r w:rsidR="00C65406" w:rsidRPr="006B4F1C">
        <w:rPr>
          <w:rFonts w:ascii="Times New Roman" w:hAnsi="Times New Roman" w:cs="Times New Roman"/>
          <w:sz w:val="24"/>
          <w:szCs w:val="24"/>
        </w:rPr>
        <w:t>4. Lopšelis</w:t>
      </w:r>
      <w:r w:rsidR="001B1D14" w:rsidRPr="006B4F1C">
        <w:rPr>
          <w:rFonts w:ascii="Times New Roman" w:hAnsi="Times New Roman" w:cs="Times New Roman"/>
          <w:sz w:val="24"/>
          <w:szCs w:val="24"/>
        </w:rPr>
        <w:t>-</w:t>
      </w:r>
      <w:r w:rsidR="00C65406" w:rsidRPr="006B4F1C">
        <w:rPr>
          <w:rFonts w:ascii="Times New Roman" w:hAnsi="Times New Roman" w:cs="Times New Roman"/>
          <w:sz w:val="24"/>
          <w:szCs w:val="24"/>
        </w:rPr>
        <w:t>darželis vy</w:t>
      </w:r>
      <w:r w:rsidR="00FA55A8">
        <w:rPr>
          <w:rFonts w:ascii="Times New Roman" w:hAnsi="Times New Roman" w:cs="Times New Roman"/>
          <w:sz w:val="24"/>
          <w:szCs w:val="24"/>
        </w:rPr>
        <w:t>kdo</w:t>
      </w:r>
      <w:r w:rsidR="00A914F8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726477">
        <w:rPr>
          <w:rFonts w:ascii="Times New Roman" w:hAnsi="Times New Roman" w:cs="Times New Roman"/>
          <w:sz w:val="24"/>
          <w:szCs w:val="24"/>
        </w:rPr>
        <w:t xml:space="preserve">neformaliojo </w:t>
      </w:r>
      <w:r w:rsidR="00C65406" w:rsidRPr="006B4F1C">
        <w:rPr>
          <w:rFonts w:ascii="Times New Roman" w:hAnsi="Times New Roman" w:cs="Times New Roman"/>
          <w:sz w:val="24"/>
          <w:szCs w:val="24"/>
        </w:rPr>
        <w:t>ikimokyklinio ir priešmokyklinio ugdymo progr</w:t>
      </w:r>
      <w:r w:rsidR="001B1D14" w:rsidRPr="006B4F1C">
        <w:rPr>
          <w:rFonts w:ascii="Times New Roman" w:hAnsi="Times New Roman" w:cs="Times New Roman"/>
          <w:sz w:val="24"/>
          <w:szCs w:val="24"/>
        </w:rPr>
        <w:t>a</w:t>
      </w:r>
      <w:r w:rsidR="00C65406" w:rsidRPr="006B4F1C">
        <w:rPr>
          <w:rFonts w:ascii="Times New Roman" w:hAnsi="Times New Roman" w:cs="Times New Roman"/>
          <w:sz w:val="24"/>
          <w:szCs w:val="24"/>
        </w:rPr>
        <w:t>mas.</w:t>
      </w:r>
    </w:p>
    <w:p w:rsidR="00C65406" w:rsidRPr="006B4F1C" w:rsidRDefault="00C65406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15. </w:t>
      </w:r>
      <w:r w:rsidR="001B1D14" w:rsidRPr="006B4F1C">
        <w:rPr>
          <w:rFonts w:ascii="Times New Roman" w:hAnsi="Times New Roman" w:cs="Times New Roman"/>
          <w:sz w:val="24"/>
          <w:szCs w:val="24"/>
        </w:rPr>
        <w:t>Lopšelis-darželis yra viešasis jurid</w:t>
      </w:r>
      <w:r w:rsidR="005155AD" w:rsidRPr="006B4F1C">
        <w:rPr>
          <w:rFonts w:ascii="Times New Roman" w:hAnsi="Times New Roman" w:cs="Times New Roman"/>
          <w:sz w:val="24"/>
          <w:szCs w:val="24"/>
        </w:rPr>
        <w:t xml:space="preserve">inis asmuo, turintis antspaudą, </w:t>
      </w:r>
      <w:r w:rsidR="001B1D14" w:rsidRPr="006B4F1C">
        <w:rPr>
          <w:rFonts w:ascii="Times New Roman" w:hAnsi="Times New Roman" w:cs="Times New Roman"/>
          <w:sz w:val="24"/>
          <w:szCs w:val="24"/>
        </w:rPr>
        <w:t>atsiskaitomąją ir kitas sąskaitas Lietuvos Respublikos įregistruotuose bankuose, atributiką, savo veiklą grindžia Lietuvos Respublikos Konstitucija, Lietuvos Respublikos įstatymais, Lietuvos respublikos Vyriausybė</w:t>
      </w:r>
      <w:r w:rsidR="00AA31E1" w:rsidRPr="006B4F1C">
        <w:rPr>
          <w:rFonts w:ascii="Times New Roman" w:hAnsi="Times New Roman" w:cs="Times New Roman"/>
          <w:sz w:val="24"/>
          <w:szCs w:val="24"/>
        </w:rPr>
        <w:t xml:space="preserve">s </w:t>
      </w:r>
      <w:r w:rsidR="001B1D14" w:rsidRPr="006B4F1C">
        <w:rPr>
          <w:rFonts w:ascii="Times New Roman" w:hAnsi="Times New Roman" w:cs="Times New Roman"/>
          <w:sz w:val="24"/>
          <w:szCs w:val="24"/>
        </w:rPr>
        <w:t>nutarimais, švietimo ir mokslo ministro įsakymais, kitais teisės aktais ir šiais Nuostatais.</w:t>
      </w:r>
    </w:p>
    <w:p w:rsidR="00AA31E1" w:rsidRPr="006B4F1C" w:rsidRDefault="00AA31E1" w:rsidP="006B4F1C">
      <w:pPr>
        <w:pStyle w:val="Sraopastrai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31E1" w:rsidRPr="006B4F1C" w:rsidRDefault="0062530F" w:rsidP="006B4F1C">
      <w:pPr>
        <w:spacing w:after="0" w:line="360" w:lineRule="auto"/>
        <w:ind w:left="360" w:firstLine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AA31E1" w:rsidRPr="006B4F1C">
        <w:rPr>
          <w:rFonts w:ascii="Times New Roman" w:hAnsi="Times New Roman" w:cs="Times New Roman"/>
          <w:b/>
          <w:sz w:val="24"/>
          <w:szCs w:val="24"/>
        </w:rPr>
        <w:t>LOPŠELIO-DARŽELIO VEIKLOS SRITIS IR RŪŠYS, TIKSLAS, UŽDAVINIAI, FUNKCIJOS, MOKYMOSI PASIEKIMUS ĮTEISINANČIŲ DOKUMENTŲ IŠDAVIMAS</w:t>
      </w:r>
    </w:p>
    <w:p w:rsidR="00AA31E1" w:rsidRPr="006B4F1C" w:rsidRDefault="00AA31E1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E1" w:rsidRPr="006B4F1C" w:rsidRDefault="0062530F" w:rsidP="006B4F1C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16. Lopšelio-darželio veiklos sritis – </w:t>
      </w:r>
      <w:r w:rsidR="00726477">
        <w:rPr>
          <w:rFonts w:ascii="Times New Roman" w:hAnsi="Times New Roman" w:cs="Times New Roman"/>
          <w:sz w:val="24"/>
          <w:szCs w:val="24"/>
        </w:rPr>
        <w:t>ikimokyklinis ir priešmokyklinis ugdymas</w:t>
      </w:r>
    </w:p>
    <w:p w:rsidR="0062530F" w:rsidRPr="006B4F1C" w:rsidRDefault="0062530F" w:rsidP="006B4F1C">
      <w:pPr>
        <w:pStyle w:val="Sraopastraipa"/>
        <w:spacing w:after="0" w:line="360" w:lineRule="auto"/>
        <w:ind w:left="148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17. Lopšelio-darželio švietimo veiklos rūšys:</w:t>
      </w:r>
    </w:p>
    <w:p w:rsidR="0062530F" w:rsidRPr="006B4F1C" w:rsidRDefault="0062530F" w:rsidP="006B4F1C">
      <w:pPr>
        <w:pStyle w:val="Sraopastraipa"/>
        <w:spacing w:after="0" w:line="360" w:lineRule="auto"/>
        <w:ind w:left="148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17.1. ikimokyklinis ugdymas, kodas 85.10.10;</w:t>
      </w:r>
    </w:p>
    <w:p w:rsidR="0062530F" w:rsidRPr="006B4F1C" w:rsidRDefault="0062530F" w:rsidP="006B4F1C">
      <w:pPr>
        <w:pStyle w:val="Sraopastraipa"/>
        <w:spacing w:after="0" w:line="360" w:lineRule="auto"/>
        <w:ind w:left="148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17.2. priešmokyklinis ugdymas 85.10.20;</w:t>
      </w:r>
    </w:p>
    <w:p w:rsidR="0062530F" w:rsidRPr="006B4F1C" w:rsidRDefault="0062530F" w:rsidP="006B4F1C">
      <w:pPr>
        <w:pStyle w:val="Sraopastraipa"/>
        <w:spacing w:after="0" w:line="360" w:lineRule="auto"/>
        <w:ind w:left="148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18. Kitos ne švietimo veiklos rūšys:</w:t>
      </w:r>
    </w:p>
    <w:p w:rsidR="0062530F" w:rsidRPr="006B4F1C" w:rsidRDefault="0062530F" w:rsidP="006B4F1C">
      <w:pPr>
        <w:pStyle w:val="Sraopastraipa"/>
        <w:spacing w:after="0" w:line="360" w:lineRule="auto"/>
        <w:ind w:left="148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18.1. kitų maitinimo paslaugų teikimas, kodas 56.29;</w:t>
      </w:r>
    </w:p>
    <w:p w:rsidR="003B4E51" w:rsidRDefault="0062530F" w:rsidP="006B4F1C">
      <w:pPr>
        <w:pStyle w:val="Sraopastraipa"/>
        <w:spacing w:after="0" w:line="360" w:lineRule="auto"/>
        <w:ind w:left="426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18.2. nuosavo arba nuomojamojo nekilnojamojo turto nuoma ir eksploatavimas, </w:t>
      </w:r>
    </w:p>
    <w:p w:rsidR="0062530F" w:rsidRPr="003B4E51" w:rsidRDefault="0062530F" w:rsidP="003B4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51">
        <w:rPr>
          <w:rFonts w:ascii="Times New Roman" w:hAnsi="Times New Roman" w:cs="Times New Roman"/>
          <w:sz w:val="24"/>
          <w:szCs w:val="24"/>
        </w:rPr>
        <w:t>kodas 68.20.</w:t>
      </w:r>
    </w:p>
    <w:p w:rsidR="003B4E51" w:rsidRDefault="00BF78E2" w:rsidP="006B4F1C">
      <w:pPr>
        <w:spacing w:after="0" w:line="360" w:lineRule="auto"/>
        <w:ind w:left="42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19. Lopšelio-darželio veiklos tikslas – padėti vaikui tenkinti jo prigimtinius</w:t>
      </w:r>
      <w:r w:rsidR="00EE661E" w:rsidRPr="006B4F1C">
        <w:rPr>
          <w:rFonts w:ascii="Times New Roman" w:hAnsi="Times New Roman" w:cs="Times New Roman"/>
          <w:sz w:val="24"/>
          <w:szCs w:val="24"/>
        </w:rPr>
        <w:t>,</w:t>
      </w:r>
      <w:r w:rsidRPr="006B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1E" w:rsidRPr="006B4F1C" w:rsidRDefault="0021054E" w:rsidP="003B4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kultūrinius</w:t>
      </w:r>
      <w:r w:rsidR="00EE661E" w:rsidRPr="006B4F1C">
        <w:rPr>
          <w:rFonts w:ascii="Times New Roman" w:hAnsi="Times New Roman" w:cs="Times New Roman"/>
          <w:sz w:val="24"/>
          <w:szCs w:val="24"/>
        </w:rPr>
        <w:t xml:space="preserve"> poreikius. Plėtoti dvasines, intelektines ir fizines asmens galias, bendrąsias ir esmines dalykines kompetencijas, būtinas tolesniam mokymuisi pagal pradinio ugdymo programą.</w:t>
      </w:r>
    </w:p>
    <w:p w:rsidR="00ED2E63" w:rsidRPr="006B4F1C" w:rsidRDefault="00EE661E" w:rsidP="002712E9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20. </w:t>
      </w:r>
      <w:r w:rsidR="00ED2E63" w:rsidRPr="006B4F1C">
        <w:rPr>
          <w:rFonts w:ascii="Times New Roman" w:hAnsi="Times New Roman" w:cs="Times New Roman"/>
          <w:sz w:val="24"/>
          <w:szCs w:val="24"/>
        </w:rPr>
        <w:t>Lopšelio-darželio veiklos uždaviniai:</w:t>
      </w:r>
    </w:p>
    <w:p w:rsidR="00ED2E63" w:rsidRPr="006B4F1C" w:rsidRDefault="00ED2E63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20.1. teikti vaikams kokybišką ikimokyklinį ir priešmokyklinį ugdymą; </w:t>
      </w:r>
    </w:p>
    <w:p w:rsidR="00ED2E63" w:rsidRPr="006B4F1C" w:rsidRDefault="00ED2E63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20.2. tenkinti vaikų pažinimo, lavinimosi ir saviraiškos poreikius;</w:t>
      </w:r>
    </w:p>
    <w:p w:rsidR="003B764D" w:rsidRPr="006B4F1C" w:rsidRDefault="00ED2E63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20.3. telkti vaikus ir suau</w:t>
      </w:r>
      <w:r w:rsidR="003B764D" w:rsidRPr="006B4F1C">
        <w:rPr>
          <w:rFonts w:ascii="Times New Roman" w:hAnsi="Times New Roman" w:cs="Times New Roman"/>
          <w:sz w:val="24"/>
          <w:szCs w:val="24"/>
        </w:rPr>
        <w:t xml:space="preserve">gusiuosius bendruomenės veiklai, atlikti  </w:t>
      </w:r>
    </w:p>
    <w:p w:rsidR="001C5E10" w:rsidRPr="006B4F1C" w:rsidRDefault="003B764D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sociokultūrinio centro funkcijas;</w:t>
      </w:r>
    </w:p>
    <w:p w:rsidR="003C4A45" w:rsidRPr="006B4F1C" w:rsidRDefault="003B764D" w:rsidP="002712E9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20.4. užtikrinti sveiką ir saugią ugdymo (-si) ir mokymo (-si)</w:t>
      </w:r>
      <w:r w:rsidR="00FE3201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aplinką.</w:t>
      </w:r>
    </w:p>
    <w:p w:rsidR="00FE3201" w:rsidRPr="006B4F1C" w:rsidRDefault="00151A50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 Įgyvendindamas pavestus uždavinius, Lopšelis-darželis:</w:t>
      </w:r>
    </w:p>
    <w:p w:rsidR="003B4E51" w:rsidRDefault="00151A50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21.1. vadovaujasi Lietuvos Respubliko</w:t>
      </w:r>
      <w:r w:rsidR="001C5E10" w:rsidRPr="006B4F1C">
        <w:rPr>
          <w:rFonts w:ascii="Times New Roman" w:hAnsi="Times New Roman" w:cs="Times New Roman"/>
          <w:sz w:val="24"/>
          <w:szCs w:val="24"/>
        </w:rPr>
        <w:t>s švietimo ir mokslo ministro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 xml:space="preserve">tvirtinamomis </w:t>
      </w:r>
    </w:p>
    <w:p w:rsidR="00151A50" w:rsidRPr="006B4F1C" w:rsidRDefault="00151A50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bendrosiomis programomis, Vilniaus miesto savivaldybės administracijos direktoriaus patvirtinta ikimokyklinio ugdymo programa ir priešmokyklinio ugdymo programa. Atsižvelgdama į Lopšelio-darželio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bendruomenės reikmes, taip pat į vaikų poreikius ir interesus, konkretina ir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individualizuoja ugdymo turinį;</w:t>
      </w:r>
    </w:p>
    <w:p w:rsidR="007D7708" w:rsidRPr="006B4F1C" w:rsidRDefault="007D7708" w:rsidP="002712E9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21.2. rengia ikimokyklinio ugdymo programą;</w:t>
      </w:r>
    </w:p>
    <w:p w:rsidR="003B4E51" w:rsidRDefault="007D7708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21.3. vykdo ikimokyklinio ir pr</w:t>
      </w:r>
      <w:r w:rsidR="006B4F1C">
        <w:rPr>
          <w:rFonts w:ascii="Times New Roman" w:hAnsi="Times New Roman" w:cs="Times New Roman"/>
          <w:sz w:val="24"/>
          <w:szCs w:val="24"/>
        </w:rPr>
        <w:t xml:space="preserve">iešmokyklinio ugdymo programas, </w:t>
      </w:r>
      <w:r w:rsidRPr="006B4F1C">
        <w:rPr>
          <w:rFonts w:ascii="Times New Roman" w:hAnsi="Times New Roman" w:cs="Times New Roman"/>
          <w:sz w:val="24"/>
          <w:szCs w:val="24"/>
        </w:rPr>
        <w:t xml:space="preserve">ugdymo </w:t>
      </w:r>
    </w:p>
    <w:p w:rsidR="00D23827" w:rsidRPr="006B4F1C" w:rsidRDefault="007D7708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sutartyse sutartus įsipareigojimus, užtikrina geros kokybės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822024">
        <w:rPr>
          <w:rFonts w:ascii="Times New Roman" w:hAnsi="Times New Roman" w:cs="Times New Roman"/>
          <w:sz w:val="24"/>
          <w:szCs w:val="24"/>
        </w:rPr>
        <w:t>ugdymą;</w:t>
      </w:r>
    </w:p>
    <w:p w:rsidR="006B4F1C" w:rsidRDefault="00D23827" w:rsidP="002712E9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21.4. sudaro palankias sąlygas ugdyti vaikų tautinį, pilietinį </w:t>
      </w:r>
      <w:r w:rsidR="006B4F1C">
        <w:rPr>
          <w:rFonts w:ascii="Times New Roman" w:hAnsi="Times New Roman" w:cs="Times New Roman"/>
          <w:sz w:val="24"/>
          <w:szCs w:val="24"/>
        </w:rPr>
        <w:t>sąmoningumą,</w:t>
      </w:r>
    </w:p>
    <w:p w:rsidR="00D23827" w:rsidRPr="006B4F1C" w:rsidRDefault="00D23827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puoselėti kultūrinę ir socialinę brandą, tenkinti saviugdos ir</w:t>
      </w:r>
      <w:r w:rsidR="000059E6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saviraiškos poreikius;</w:t>
      </w:r>
    </w:p>
    <w:p w:rsidR="00684DD8" w:rsidRPr="006B4F1C" w:rsidRDefault="00684DD8" w:rsidP="002712E9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21.5</w:t>
      </w:r>
      <w:r w:rsidR="008066F5" w:rsidRPr="006B4F1C">
        <w:rPr>
          <w:rFonts w:ascii="Times New Roman" w:hAnsi="Times New Roman" w:cs="Times New Roman"/>
          <w:sz w:val="24"/>
          <w:szCs w:val="24"/>
        </w:rPr>
        <w:t>. sudaro sąlygas darbuotojams tobulinti kvalifikaciją;</w:t>
      </w:r>
    </w:p>
    <w:p w:rsidR="008066F5" w:rsidRPr="006B4F1C" w:rsidRDefault="008066F5" w:rsidP="002712E9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21.6. užtikrina higienos normas, teisės aktų atitinkančią sveiką, saugią  </w:t>
      </w:r>
    </w:p>
    <w:p w:rsidR="008066F5" w:rsidRPr="006B4F1C" w:rsidRDefault="008066F5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ugdymosi, mokymosi ir darbo aplinką;</w:t>
      </w:r>
    </w:p>
    <w:p w:rsidR="006B4F1C" w:rsidRDefault="008066F5" w:rsidP="002712E9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21.7. kuria ugdymo turinio reikalavimus įgyvendinti reikiamą </w:t>
      </w:r>
      <w:r w:rsidR="006B4F1C">
        <w:rPr>
          <w:rFonts w:ascii="Times New Roman" w:hAnsi="Times New Roman" w:cs="Times New Roman"/>
          <w:sz w:val="24"/>
          <w:szCs w:val="24"/>
        </w:rPr>
        <w:t>materialinę bazę</w:t>
      </w:r>
    </w:p>
    <w:p w:rsidR="008066F5" w:rsidRPr="006B4F1C" w:rsidRDefault="008066F5" w:rsidP="00271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vadovaudamasi Lietuvos Respublikos švietimo ir mokslo</w:t>
      </w:r>
      <w:r w:rsid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ministro patvirtintais Švietimo aprūpinimo standartais;</w:t>
      </w:r>
    </w:p>
    <w:p w:rsidR="00A91998" w:rsidRPr="006B4F1C" w:rsidRDefault="00A91998" w:rsidP="002712E9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21.8.</w:t>
      </w:r>
      <w:r w:rsidR="008126EA" w:rsidRPr="006B4F1C">
        <w:rPr>
          <w:rFonts w:ascii="Times New Roman" w:hAnsi="Times New Roman" w:cs="Times New Roman"/>
          <w:sz w:val="24"/>
          <w:szCs w:val="24"/>
        </w:rPr>
        <w:t xml:space="preserve"> organizuoja vaikų maitinimą Lopšelyje-darželyje;</w:t>
      </w:r>
    </w:p>
    <w:p w:rsidR="00D23827" w:rsidRPr="006B4F1C" w:rsidRDefault="008126EA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21.9. vykdo kitas įstatymų ir kitų teisės aktų nustatytas funkcijas.</w:t>
      </w:r>
    </w:p>
    <w:p w:rsidR="008126EA" w:rsidRPr="006B4F1C" w:rsidRDefault="008126EA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22. Ugdytiniams išduodami</w:t>
      </w:r>
      <w:r w:rsidR="000D06C2" w:rsidRPr="006B4F1C">
        <w:rPr>
          <w:rFonts w:ascii="Times New Roman" w:hAnsi="Times New Roman" w:cs="Times New Roman"/>
          <w:sz w:val="24"/>
          <w:szCs w:val="24"/>
        </w:rPr>
        <w:t xml:space="preserve"> mokymosi pasiekimus įteisinantys dokumentai Lietuvos Respublikos švietimo ir mokslo ministro nustatyta tvarka.</w:t>
      </w:r>
    </w:p>
    <w:p w:rsidR="00D539A8" w:rsidRPr="006B4F1C" w:rsidRDefault="00D539A8" w:rsidP="006B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3D" w:rsidRDefault="00906599" w:rsidP="006B4F1C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LOPŠELIO-DARŽELIO TEISĖS IR PAREIGOS</w:t>
      </w:r>
    </w:p>
    <w:p w:rsidR="006B4F1C" w:rsidRPr="006B4F1C" w:rsidRDefault="006B4F1C" w:rsidP="00822024">
      <w:pPr>
        <w:pStyle w:val="Sraopastraipa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4A3D" w:rsidRPr="006B4F1C" w:rsidRDefault="00444A3D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 Lopšelis-darželis, įgyvendindamas jam pavestą tikslą ir iškeltus uždavinius, vykdydamas jam paskirtas funkcijas, turi teisę:</w:t>
      </w:r>
    </w:p>
    <w:p w:rsidR="00444A3D" w:rsidRPr="006B4F1C" w:rsidRDefault="00444A3D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23.1. vykdyti neformaliojo švietimo programas;</w:t>
      </w:r>
    </w:p>
    <w:p w:rsidR="00444A3D" w:rsidRPr="006B4F1C" w:rsidRDefault="00444A3D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23.2. parinkti ugdymo (-si) veiklos būdus;</w:t>
      </w:r>
    </w:p>
    <w:p w:rsidR="001B1F92" w:rsidRPr="006B4F1C" w:rsidRDefault="00444A3D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23.3. kurti naujus ugdymo (-si</w:t>
      </w:r>
      <w:r w:rsidR="00822024">
        <w:rPr>
          <w:rFonts w:ascii="Times New Roman" w:hAnsi="Times New Roman" w:cs="Times New Roman"/>
          <w:sz w:val="24"/>
          <w:szCs w:val="24"/>
        </w:rPr>
        <w:t>)</w:t>
      </w:r>
      <w:r w:rsidRPr="006B4F1C">
        <w:rPr>
          <w:rFonts w:ascii="Times New Roman" w:hAnsi="Times New Roman" w:cs="Times New Roman"/>
          <w:sz w:val="24"/>
          <w:szCs w:val="24"/>
        </w:rPr>
        <w:t xml:space="preserve"> modelius, užtikrinančius kokybišką ugdymą ir mokymą;</w:t>
      </w:r>
    </w:p>
    <w:p w:rsidR="002C694C" w:rsidRPr="006B4F1C" w:rsidRDefault="001B1F92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23.4.</w:t>
      </w:r>
      <w:r w:rsidR="002C694C" w:rsidRPr="006B4F1C">
        <w:rPr>
          <w:rFonts w:ascii="Times New Roman" w:hAnsi="Times New Roman" w:cs="Times New Roman"/>
          <w:sz w:val="24"/>
          <w:szCs w:val="24"/>
        </w:rPr>
        <w:t xml:space="preserve"> bendradarbiauti su savo veiklai įtakos turinčiais fiziniais ir juridiniais asmenimis;</w:t>
      </w:r>
    </w:p>
    <w:p w:rsidR="002C694C" w:rsidRPr="006B4F1C" w:rsidRDefault="002C694C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23.5. vykdyti šalies ir tarptautinius švietimo projektus;</w:t>
      </w:r>
    </w:p>
    <w:p w:rsidR="002C694C" w:rsidRPr="006B4F1C" w:rsidRDefault="002C694C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23.6. stoti ir jungtis į asociacijas ir dalyvauti jų veikloje;</w:t>
      </w:r>
    </w:p>
    <w:p w:rsidR="002C694C" w:rsidRPr="006B4F1C" w:rsidRDefault="002C694C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23.7. gauti paramą Lietuvos Respublikos labdaros ir paramos įstatymo nustatyta tvarka;</w:t>
      </w:r>
    </w:p>
    <w:p w:rsidR="00724AC9" w:rsidRPr="006B4F1C" w:rsidRDefault="002C694C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23.8. naudotis kitomis teisės aktų suteiktomis teisėmis. </w:t>
      </w:r>
    </w:p>
    <w:p w:rsidR="00724AC9" w:rsidRPr="006B4F1C" w:rsidRDefault="00724AC9" w:rsidP="006B4F1C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24. Lopšelis-darželis privalo:</w:t>
      </w:r>
    </w:p>
    <w:p w:rsidR="00724AC9" w:rsidRPr="006B4F1C" w:rsidRDefault="00724AC9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24.1. užtikrinti Lietuvos Respublikos teisės aktų reikalavimus atitinkančią sveiką, s</w:t>
      </w:r>
      <w:r w:rsidR="00822024">
        <w:rPr>
          <w:rFonts w:ascii="Times New Roman" w:hAnsi="Times New Roman" w:cs="Times New Roman"/>
          <w:sz w:val="24"/>
          <w:szCs w:val="24"/>
        </w:rPr>
        <w:t>augią ugdymo (-si)</w:t>
      </w:r>
      <w:r w:rsidRPr="006B4F1C">
        <w:rPr>
          <w:rFonts w:ascii="Times New Roman" w:hAnsi="Times New Roman" w:cs="Times New Roman"/>
          <w:sz w:val="24"/>
          <w:szCs w:val="24"/>
        </w:rPr>
        <w:t xml:space="preserve"> ir darbo aplinką;</w:t>
      </w:r>
    </w:p>
    <w:p w:rsidR="00724AC9" w:rsidRPr="006B4F1C" w:rsidRDefault="00724AC9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24.2. naudoti lėšas Nuostatuose nurodytiems uždaviniams įgyvendinti pagal asignavimų valdytojo patvirtintas programas;</w:t>
      </w:r>
    </w:p>
    <w:p w:rsidR="00724AC9" w:rsidRPr="006B4F1C" w:rsidRDefault="00724AC9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24.3. teikti savininko teises ir pareigas įgyvendinančiai institucijai ir kitoms Lietuvos Respublikos įstatymų numatytoms institucijoms veiklos ataskaitas;    </w:t>
      </w:r>
    </w:p>
    <w:p w:rsidR="00FB5833" w:rsidRPr="006B4F1C" w:rsidRDefault="00724AC9" w:rsidP="006B4F1C">
      <w:pPr>
        <w:spacing w:after="0" w:line="360" w:lineRule="auto"/>
        <w:ind w:firstLine="165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24.4. vykdyti kitas Lietuvos Respublikos teisės aktuose nustatytas pareigas.</w:t>
      </w:r>
    </w:p>
    <w:p w:rsidR="00FB5833" w:rsidRPr="006B4F1C" w:rsidRDefault="00FB5833" w:rsidP="006B4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3D" w:rsidRPr="006B4F1C" w:rsidRDefault="007F2F6D" w:rsidP="006B4F1C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LOPŠELIO-DARŽELIO VEIKLOS ORGANIZAVIMAS IR VALDYMAS</w:t>
      </w:r>
    </w:p>
    <w:p w:rsidR="007F2F6D" w:rsidRPr="006B4F1C" w:rsidRDefault="007F2F6D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362" w:rsidRPr="006B4F1C" w:rsidRDefault="00244392" w:rsidP="006B4F1C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25. </w:t>
      </w:r>
      <w:r w:rsidR="00275CF2" w:rsidRPr="006B4F1C">
        <w:rPr>
          <w:rFonts w:ascii="Times New Roman" w:hAnsi="Times New Roman" w:cs="Times New Roman"/>
          <w:sz w:val="24"/>
          <w:szCs w:val="24"/>
        </w:rPr>
        <w:t>Lopšelio-darželio struktūra:</w:t>
      </w:r>
    </w:p>
    <w:p w:rsidR="00275CF2" w:rsidRPr="006B4F1C" w:rsidRDefault="00275CF2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25.1. lopšelis – 1</w:t>
      </w:r>
      <w:r w:rsidR="006B4F1C">
        <w:rPr>
          <w:rFonts w:ascii="Times New Roman" w:hAnsi="Times New Roman" w:cs="Times New Roman"/>
          <w:sz w:val="24"/>
          <w:szCs w:val="24"/>
        </w:rPr>
        <w:t>,5</w:t>
      </w:r>
      <w:r w:rsidRPr="006B4F1C">
        <w:rPr>
          <w:rFonts w:ascii="Times New Roman" w:hAnsi="Times New Roman" w:cs="Times New Roman"/>
          <w:sz w:val="24"/>
          <w:szCs w:val="24"/>
        </w:rPr>
        <w:t>-3 metų vaikams;</w:t>
      </w:r>
    </w:p>
    <w:p w:rsidR="00275CF2" w:rsidRPr="006B4F1C" w:rsidRDefault="00275CF2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25.2. darželis – 3-5/6 metų vaikams;</w:t>
      </w:r>
    </w:p>
    <w:p w:rsidR="00275CF2" w:rsidRPr="006B4F1C" w:rsidRDefault="00275CF2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25.3. priešmokyklinio ugdymo grupės – 5-6/7 metų vaikams.</w:t>
      </w:r>
    </w:p>
    <w:p w:rsidR="00275CF2" w:rsidRPr="006B4F1C" w:rsidRDefault="00275CF2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26. Lopšelio-darželio veikla organizuojama pagal:</w:t>
      </w:r>
    </w:p>
    <w:p w:rsidR="00814923" w:rsidRDefault="00275CF2" w:rsidP="0081492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12E9">
        <w:rPr>
          <w:rFonts w:ascii="Times New Roman" w:hAnsi="Times New Roman" w:cs="Times New Roman"/>
          <w:sz w:val="24"/>
          <w:szCs w:val="24"/>
        </w:rPr>
        <w:t xml:space="preserve">26.1. </w:t>
      </w:r>
      <w:r w:rsidR="00814923" w:rsidRPr="00814923">
        <w:rPr>
          <w:rFonts w:ascii="Times New Roman" w:hAnsi="Times New Roman" w:cs="Times New Roman"/>
          <w:sz w:val="24"/>
          <w:szCs w:val="24"/>
        </w:rPr>
        <w:t>Lopšelio-darželio strateginį planą, kuriam yra pritarusios Lopšelio-darželio taryba ir Vilniaus miesto savivaldybės vykdomoji institucija ar jos įgaliotas asmuo ir pagal metinį veiklos planą, kuriam yra pritarusi Lopšelio-darželio taryba;</w:t>
      </w:r>
    </w:p>
    <w:p w:rsidR="00814923" w:rsidRPr="00814923" w:rsidRDefault="00814923" w:rsidP="0081492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26..2. </w:t>
      </w:r>
      <w:r w:rsidRPr="00814923">
        <w:rPr>
          <w:rFonts w:ascii="Times New Roman" w:hAnsi="Times New Roman" w:cs="Times New Roman"/>
          <w:sz w:val="24"/>
          <w:szCs w:val="24"/>
        </w:rPr>
        <w:t>Lopšelio-darželio taryba;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23">
        <w:rPr>
          <w:rFonts w:ascii="Times New Roman" w:hAnsi="Times New Roman" w:cs="Times New Roman"/>
          <w:sz w:val="24"/>
          <w:szCs w:val="24"/>
        </w:rPr>
        <w:t>kitus Lopšelio-darželio veiklą reguliuojančius ir teisės aktų nustatyta tvarka parengtus, suderintus ir patvirtintus aktus.</w:t>
      </w:r>
    </w:p>
    <w:p w:rsidR="001108A1" w:rsidRPr="006B4F1C" w:rsidRDefault="001108A1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 Direktorius:</w:t>
      </w:r>
    </w:p>
    <w:p w:rsidR="001108A1" w:rsidRPr="006B4F1C" w:rsidRDefault="001108A1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28.1. </w:t>
      </w:r>
      <w:r w:rsidR="00486C1F" w:rsidRPr="006B4F1C">
        <w:rPr>
          <w:rFonts w:ascii="Times New Roman" w:hAnsi="Times New Roman" w:cs="Times New Roman"/>
          <w:sz w:val="24"/>
          <w:szCs w:val="24"/>
        </w:rPr>
        <w:t>suderinęs su Vilniaus miesto savivaldybės administracijos direktoriumi ar jo įgaliotu asmeniu, tvirtina Lopšelio-darželio struktūrą, darbuotojų pareigybių sąrašą, neviršijant nustatyto didžiausio leistino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486C1F" w:rsidRPr="006B4F1C">
        <w:rPr>
          <w:rFonts w:ascii="Times New Roman" w:hAnsi="Times New Roman" w:cs="Times New Roman"/>
          <w:sz w:val="24"/>
          <w:szCs w:val="24"/>
        </w:rPr>
        <w:t>pareigybių skaičiaus;</w:t>
      </w:r>
    </w:p>
    <w:p w:rsidR="00190E47" w:rsidRPr="006B4F1C" w:rsidRDefault="00190E47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28.2. nustato Lopšelio-darželio 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struktūrinių padalinių tikslus, </w:t>
      </w:r>
      <w:r w:rsidRPr="006B4F1C">
        <w:rPr>
          <w:rFonts w:ascii="Times New Roman" w:hAnsi="Times New Roman" w:cs="Times New Roman"/>
          <w:sz w:val="24"/>
          <w:szCs w:val="24"/>
        </w:rPr>
        <w:t>uždavinius,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funkcijas, direktoriaus pavaduotojų veiklos sritis;</w:t>
      </w:r>
    </w:p>
    <w:p w:rsidR="00190E47" w:rsidRPr="006B4F1C" w:rsidRDefault="002851BE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28.3. tvirtina auklėtojų</w:t>
      </w:r>
      <w:r w:rsidR="004E5A9C" w:rsidRPr="006B4F1C">
        <w:rPr>
          <w:rFonts w:ascii="Times New Roman" w:hAnsi="Times New Roman" w:cs="Times New Roman"/>
          <w:sz w:val="24"/>
          <w:szCs w:val="24"/>
        </w:rPr>
        <w:t xml:space="preserve"> ir darbuotojų pareigybių aprašymus, Lietuvos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4E5A9C" w:rsidRPr="006B4F1C">
        <w:rPr>
          <w:rFonts w:ascii="Times New Roman" w:hAnsi="Times New Roman" w:cs="Times New Roman"/>
          <w:sz w:val="24"/>
          <w:szCs w:val="24"/>
        </w:rPr>
        <w:t>Respublikos darbo kodekso ir kitų teisės aktų nustatyta tvarka priima į darbą</w:t>
      </w:r>
      <w:r w:rsidR="00507A3F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4E5A9C" w:rsidRPr="006B4F1C">
        <w:rPr>
          <w:rFonts w:ascii="Times New Roman" w:hAnsi="Times New Roman" w:cs="Times New Roman"/>
          <w:sz w:val="24"/>
          <w:szCs w:val="24"/>
        </w:rPr>
        <w:t>ir atleidžia iš jo Lopšelio-darželio darbuotojus, skatina juos, skiria jiems drausmines nuobaudas;</w:t>
      </w:r>
      <w:r w:rsidRPr="006B4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5A8" w:rsidRDefault="00C6111C" w:rsidP="00FA55A8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28.4. priima vaikus Vilniaus miesto savivaldybės tarybos nustatyta tvarka, sudaro </w:t>
      </w:r>
    </w:p>
    <w:p w:rsidR="005B62DE" w:rsidRPr="006B4F1C" w:rsidRDefault="00C6111C" w:rsidP="00FA5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mokymo sutartis teisės aktų nustatyta tvarka;</w:t>
      </w:r>
    </w:p>
    <w:p w:rsidR="00FA55A8" w:rsidRDefault="00C6111C" w:rsidP="00FA55A8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28.5. vadovaudamasis įstatymais ir kitais teisės aktais, Lopšelio</w:t>
      </w:r>
      <w:r w:rsidR="00511AB6" w:rsidRPr="006B4F1C">
        <w:rPr>
          <w:rFonts w:ascii="Times New Roman" w:hAnsi="Times New Roman" w:cs="Times New Roman"/>
          <w:sz w:val="24"/>
          <w:szCs w:val="24"/>
        </w:rPr>
        <w:t>-</w:t>
      </w:r>
      <w:r w:rsidRPr="006B4F1C">
        <w:rPr>
          <w:rFonts w:ascii="Times New Roman" w:hAnsi="Times New Roman" w:cs="Times New Roman"/>
          <w:sz w:val="24"/>
          <w:szCs w:val="24"/>
        </w:rPr>
        <w:t xml:space="preserve">darželio darbo </w:t>
      </w:r>
    </w:p>
    <w:p w:rsidR="00C6111C" w:rsidRPr="006B4F1C" w:rsidRDefault="00C6111C" w:rsidP="00FA5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tvarkos taisyklėse nustato </w:t>
      </w:r>
      <w:r w:rsidR="00511AB6" w:rsidRPr="006B4F1C">
        <w:rPr>
          <w:rFonts w:ascii="Times New Roman" w:hAnsi="Times New Roman" w:cs="Times New Roman"/>
          <w:sz w:val="24"/>
          <w:szCs w:val="24"/>
        </w:rPr>
        <w:t>vaik</w:t>
      </w:r>
      <w:r w:rsidRPr="006B4F1C">
        <w:rPr>
          <w:rFonts w:ascii="Times New Roman" w:hAnsi="Times New Roman" w:cs="Times New Roman"/>
          <w:sz w:val="24"/>
          <w:szCs w:val="24"/>
        </w:rPr>
        <w:t>ų teises, pareigas ir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511AB6" w:rsidRPr="006B4F1C">
        <w:rPr>
          <w:rFonts w:ascii="Times New Roman" w:hAnsi="Times New Roman" w:cs="Times New Roman"/>
          <w:sz w:val="24"/>
          <w:szCs w:val="24"/>
        </w:rPr>
        <w:t>at</w:t>
      </w:r>
      <w:r w:rsidRPr="006B4F1C">
        <w:rPr>
          <w:rFonts w:ascii="Times New Roman" w:hAnsi="Times New Roman" w:cs="Times New Roman"/>
          <w:sz w:val="24"/>
          <w:szCs w:val="24"/>
        </w:rPr>
        <w:t>sakomybę;</w:t>
      </w:r>
    </w:p>
    <w:p w:rsidR="00511AB6" w:rsidRPr="006B4F1C" w:rsidRDefault="001253F0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28.6. suderinęs su Lopšelio-darželio taryba, tvirtina Lopšelio-darželio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darbo tvarkos taisykles;</w:t>
      </w:r>
    </w:p>
    <w:p w:rsidR="008018AE" w:rsidRPr="006B4F1C" w:rsidRDefault="008018AE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28.7. sudaro vaikams ir darbuotojams saugias ir sveikatai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n</w:t>
      </w:r>
      <w:r w:rsidRPr="006B4F1C">
        <w:rPr>
          <w:rFonts w:ascii="Times New Roman" w:hAnsi="Times New Roman" w:cs="Times New Roman"/>
          <w:sz w:val="24"/>
          <w:szCs w:val="24"/>
        </w:rPr>
        <w:t>ekenksmingas darbo sąlygas visais su ugdymusi, mokymusi ir darbu susijusiais aspektais;</w:t>
      </w:r>
    </w:p>
    <w:p w:rsidR="00C6111C" w:rsidRPr="006B4F1C" w:rsidRDefault="001E21BA" w:rsidP="00FA55A8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28.8. organizuoja</w:t>
      </w:r>
      <w:r w:rsidR="008E39A1" w:rsidRPr="006B4F1C">
        <w:rPr>
          <w:rFonts w:ascii="Times New Roman" w:hAnsi="Times New Roman" w:cs="Times New Roman"/>
          <w:sz w:val="24"/>
          <w:szCs w:val="24"/>
        </w:rPr>
        <w:t xml:space="preserve"> ir koordinuoja Lopšelio-darželio veiklą pavestoms funkcijoms vykdyti, uždaviniams įgyvendinti, analizuoja ir vertina</w:t>
      </w:r>
      <w:r w:rsidR="00B65DDA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8E39A1" w:rsidRPr="006B4F1C">
        <w:rPr>
          <w:rFonts w:ascii="Times New Roman" w:hAnsi="Times New Roman" w:cs="Times New Roman"/>
          <w:sz w:val="24"/>
          <w:szCs w:val="24"/>
        </w:rPr>
        <w:t>Lopšelio-darželio veiklą, materialinius ir intelektinius išteklius;</w:t>
      </w:r>
    </w:p>
    <w:p w:rsidR="00FA55A8" w:rsidRDefault="008E39A1" w:rsidP="00FA55A8">
      <w:pPr>
        <w:spacing w:after="0" w:line="360" w:lineRule="auto"/>
        <w:ind w:left="1296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28.9. leidžia įsakymus, kontroliuoja jų vykdymą, užtikrina, kad būrų laikomasi </w:t>
      </w:r>
    </w:p>
    <w:p w:rsidR="008E39A1" w:rsidRPr="006B4F1C" w:rsidRDefault="008E39A1" w:rsidP="00FA5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Lietuvos Respublikos įstatymų, kitų teisės aktų ir šių Nuostatų;</w:t>
      </w:r>
    </w:p>
    <w:p w:rsidR="00A86603" w:rsidRPr="006B4F1C" w:rsidRDefault="008E39A1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28.10. sudaro komisijas, </w:t>
      </w:r>
      <w:r w:rsidR="00A86603" w:rsidRPr="006B4F1C">
        <w:rPr>
          <w:rFonts w:ascii="Times New Roman" w:hAnsi="Times New Roman" w:cs="Times New Roman"/>
          <w:sz w:val="24"/>
          <w:szCs w:val="24"/>
        </w:rPr>
        <w:t xml:space="preserve">darbo grupes, metodines grupes, </w:t>
      </w:r>
      <w:r w:rsidRPr="006B4F1C">
        <w:rPr>
          <w:rFonts w:ascii="Times New Roman" w:hAnsi="Times New Roman" w:cs="Times New Roman"/>
          <w:sz w:val="24"/>
          <w:szCs w:val="24"/>
        </w:rPr>
        <w:t>metodinę</w:t>
      </w:r>
      <w:r w:rsidR="00A86603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tarybą;</w:t>
      </w:r>
    </w:p>
    <w:p w:rsidR="00906599" w:rsidRPr="006B4F1C" w:rsidRDefault="001F710C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28.11. Lopšelio-darželio vardu sudaro sutartis Lopšelio-darželio </w:t>
      </w:r>
      <w:r w:rsidR="00A86603" w:rsidRPr="006B4F1C">
        <w:rPr>
          <w:rFonts w:ascii="Times New Roman" w:hAnsi="Times New Roman" w:cs="Times New Roman"/>
          <w:sz w:val="24"/>
          <w:szCs w:val="24"/>
        </w:rPr>
        <w:t>f</w:t>
      </w:r>
      <w:r w:rsidRPr="006B4F1C">
        <w:rPr>
          <w:rFonts w:ascii="Times New Roman" w:hAnsi="Times New Roman" w:cs="Times New Roman"/>
          <w:sz w:val="24"/>
          <w:szCs w:val="24"/>
        </w:rPr>
        <w:t>unkcijoms vykdyti;</w:t>
      </w:r>
    </w:p>
    <w:p w:rsidR="00236A61" w:rsidRPr="006B4F1C" w:rsidRDefault="00236A61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28.12.</w:t>
      </w:r>
      <w:r w:rsidR="001F0E8F" w:rsidRPr="006B4F1C">
        <w:rPr>
          <w:rFonts w:ascii="Times New Roman" w:hAnsi="Times New Roman" w:cs="Times New Roman"/>
          <w:sz w:val="24"/>
          <w:szCs w:val="24"/>
        </w:rPr>
        <w:t xml:space="preserve"> organizuoja Lopšelio-darželio dokumentų saugojimą ir valdymą</w:t>
      </w:r>
      <w:r w:rsidR="00A86603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1F0E8F" w:rsidRPr="006B4F1C">
        <w:rPr>
          <w:rFonts w:ascii="Times New Roman" w:hAnsi="Times New Roman" w:cs="Times New Roman"/>
          <w:sz w:val="24"/>
          <w:szCs w:val="24"/>
        </w:rPr>
        <w:t>teisės aktų nustatyta tvarka;</w:t>
      </w:r>
    </w:p>
    <w:p w:rsidR="0038137A" w:rsidRPr="006B4F1C" w:rsidRDefault="0038137A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28.13. teisės aktų nustatyta tvarka valdo, naudoja Lopšelio-darželio turtą, lėšas ir jais disponuoja; rūpinasi intelektiniais, materialiniais, finansiniais, informaciniais ištekliais, u</w:t>
      </w:r>
      <w:r w:rsidR="00A86603" w:rsidRPr="006B4F1C">
        <w:rPr>
          <w:rFonts w:ascii="Times New Roman" w:hAnsi="Times New Roman" w:cs="Times New Roman"/>
          <w:sz w:val="24"/>
          <w:szCs w:val="24"/>
        </w:rPr>
        <w:t>žtikrina jų optimalų valdymą ir</w:t>
      </w:r>
      <w:r w:rsidRPr="006B4F1C">
        <w:rPr>
          <w:rFonts w:ascii="Times New Roman" w:hAnsi="Times New Roman" w:cs="Times New Roman"/>
          <w:sz w:val="24"/>
          <w:szCs w:val="24"/>
        </w:rPr>
        <w:t xml:space="preserve"> naudojimą; </w:t>
      </w:r>
    </w:p>
    <w:p w:rsidR="003C6988" w:rsidRPr="006B4F1C" w:rsidRDefault="003C6988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28.14.</w:t>
      </w:r>
      <w:r w:rsidR="00925967" w:rsidRPr="006B4F1C">
        <w:rPr>
          <w:rFonts w:ascii="Times New Roman" w:hAnsi="Times New Roman" w:cs="Times New Roman"/>
          <w:sz w:val="24"/>
          <w:szCs w:val="24"/>
        </w:rPr>
        <w:t xml:space="preserve"> rūpinasi metodinės veiklos organizavimu, darbuotojų profesiniu tobulėjimu, sudaro jiems sąlygas kelti kvalifikaciją, mokytojams ir kitiems pedagoginiams darbuotojams galimybę atestuotis ir organizuoja</w:t>
      </w:r>
      <w:r w:rsidR="00055166" w:rsidRPr="006B4F1C">
        <w:rPr>
          <w:rFonts w:ascii="Times New Roman" w:hAnsi="Times New Roman" w:cs="Times New Roman"/>
          <w:sz w:val="24"/>
          <w:szCs w:val="24"/>
        </w:rPr>
        <w:t xml:space="preserve"> jų atestaciją Lietuvos Respublikos švietimo ir mokslo ministro nustatyta tvarka;</w:t>
      </w:r>
    </w:p>
    <w:p w:rsidR="00055166" w:rsidRPr="006B4F1C" w:rsidRDefault="00055166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28.15. inicijuoja Lopšelio-darželio savivaldos institucijų sudarymą ir skatina jų veiklą:</w:t>
      </w:r>
    </w:p>
    <w:p w:rsidR="00055166" w:rsidRPr="006B4F1C" w:rsidRDefault="00055166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28.16.bendradarbiauja su ugdytinių tėvais (globėjais, rūpintojais), pagalbą vaikui, darbuotojui ir</w:t>
      </w:r>
      <w:r w:rsidR="0041362E" w:rsidRPr="006B4F1C">
        <w:rPr>
          <w:rFonts w:ascii="Times New Roman" w:hAnsi="Times New Roman" w:cs="Times New Roman"/>
          <w:sz w:val="24"/>
          <w:szCs w:val="24"/>
        </w:rPr>
        <w:t xml:space="preserve"> Lopšeliui </w:t>
      </w:r>
      <w:r w:rsidR="00BB3942">
        <w:rPr>
          <w:rFonts w:ascii="Times New Roman" w:hAnsi="Times New Roman" w:cs="Times New Roman"/>
          <w:sz w:val="24"/>
          <w:szCs w:val="24"/>
        </w:rPr>
        <w:t>d</w:t>
      </w:r>
      <w:r w:rsidR="0041362E" w:rsidRPr="006B4F1C">
        <w:rPr>
          <w:rFonts w:ascii="Times New Roman" w:hAnsi="Times New Roman" w:cs="Times New Roman"/>
          <w:sz w:val="24"/>
          <w:szCs w:val="24"/>
        </w:rPr>
        <w:t>arželiui teikiančiomis įstaigomis, aukštosiomis mokyklomis, teritorinėmis policijos, socialinių paslaugų, sveikatos įstaigomis, vaiko teisių apsaugos tarnybomis ir kitomis institucijomis, dirbančiomis vaiko teisių apsaugos srityje;</w:t>
      </w:r>
    </w:p>
    <w:p w:rsidR="00A6021A" w:rsidRPr="006B4F1C" w:rsidRDefault="00A6021A" w:rsidP="006B4F1C">
      <w:pPr>
        <w:spacing w:after="0" w:line="360" w:lineRule="auto"/>
        <w:ind w:left="405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28.17. atstovauja Lopšeliui-darželiui kitose institucijose;</w:t>
      </w:r>
    </w:p>
    <w:p w:rsidR="00A6021A" w:rsidRPr="006B4F1C" w:rsidRDefault="00A6021A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28.18. garantuoja, kad pagal Lietuvos Respublikos viešojo sektoriaus atskaitomybės įstatymą teikiamos statistinės ataskaitos ir ataskaitų rinkiniai būtų teisingi;</w:t>
      </w:r>
    </w:p>
    <w:p w:rsidR="00A6021A" w:rsidRPr="006B4F1C" w:rsidRDefault="00A6021A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28.19. užtikrina racionalų ir taupų lėšų bei turto naudojimą, veiksmingą įstaigos vidaus kontrolės sistemos sukūrimą, jos veikimą ir tobulinimą;</w:t>
      </w:r>
    </w:p>
    <w:p w:rsidR="00A6021A" w:rsidRPr="006B4F1C" w:rsidRDefault="005E637E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28.20. dalį savo funkcijų teisės aktų nustatyta tvarka gali pavesti vykdyti direktoriaus pavaduotojams;</w:t>
      </w:r>
    </w:p>
    <w:p w:rsidR="005E637E" w:rsidRPr="006B4F1C" w:rsidRDefault="005E637E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28.21. vykdo kitas teisės aktuose ir pareigybės aprašyme nustatytas funkcijas.</w:t>
      </w:r>
    </w:p>
    <w:p w:rsidR="005B1882" w:rsidRPr="006B4F1C" w:rsidRDefault="005B1882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29. Lopšelio-darželio direktorius atsako už tai, kad Lopšelyje-darželyje būtų laikomasi</w:t>
      </w:r>
      <w:r w:rsidR="0024298B" w:rsidRPr="006B4F1C">
        <w:rPr>
          <w:rFonts w:ascii="Times New Roman" w:hAnsi="Times New Roman" w:cs="Times New Roman"/>
          <w:sz w:val="24"/>
          <w:szCs w:val="24"/>
        </w:rPr>
        <w:t xml:space="preserve"> Lietuvos Respublikos įstatymų ir kitų teisės aktų, atsako už demokratinį Lopšelio darželio valdymą, bendruomenės narių informavimą, tinkamą funkcijų vykdymą, nustatytų tikslų ir uždavinių įgyvendinimą, Lopšelio-darželio veiklos rezultatus, už gerą ir veiksmingą vaiko minimalios priežiūros priemonių įgyvendinimą.</w:t>
      </w:r>
    </w:p>
    <w:p w:rsidR="0024298B" w:rsidRPr="006B4F1C" w:rsidRDefault="0024298B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30.</w:t>
      </w:r>
      <w:r w:rsidR="008D4C48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 xml:space="preserve">Lopšelyje-darželyje </w:t>
      </w:r>
      <w:r w:rsidR="00BB3942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metodinei veiklai organizuoti sudaromos </w:t>
      </w:r>
      <w:r w:rsidR="00BB3942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metodinės grupės ir metodinė taryba.</w:t>
      </w:r>
    </w:p>
    <w:p w:rsidR="008D4C48" w:rsidRPr="006B4F1C" w:rsidRDefault="008D4C48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31. Metodinės grupės nariai yra auklėtojai, priešmokyklinio ugdymo pedagogai. Metodinė grupė planuoja ugdymo turinį: aptaria vaikų ugdymo (-si) poreikius ir susitaria dėl ilgal</w:t>
      </w:r>
      <w:r w:rsidR="00BB3942">
        <w:rPr>
          <w:rFonts w:ascii="Times New Roman" w:hAnsi="Times New Roman" w:cs="Times New Roman"/>
          <w:sz w:val="24"/>
          <w:szCs w:val="24"/>
        </w:rPr>
        <w:t xml:space="preserve">aikių ir trumpalaikių ugdomųjų </w:t>
      </w:r>
      <w:r w:rsidRPr="006B4F1C">
        <w:rPr>
          <w:rFonts w:ascii="Times New Roman" w:hAnsi="Times New Roman" w:cs="Times New Roman"/>
          <w:sz w:val="24"/>
          <w:szCs w:val="24"/>
        </w:rPr>
        <w:t xml:space="preserve">planų rengimo principų ir tvarkos; parenka ugdymo priemones, aptaria jų naudojimą; įvertina ugdymo procese mokinių sukauptą patyrimą; susitaria dėl mokinių pasiekimų ir pažangos vertinimo būdų; konsultuojasi tarpusavyje ir su švietimo pagalbos specialistais </w:t>
      </w:r>
      <w:r w:rsidR="006D2D81" w:rsidRPr="006B4F1C">
        <w:rPr>
          <w:rFonts w:ascii="Times New Roman" w:hAnsi="Times New Roman" w:cs="Times New Roman"/>
          <w:sz w:val="24"/>
          <w:szCs w:val="24"/>
        </w:rPr>
        <w:t>dėl specialiųjų poreikių vaikų u</w:t>
      </w:r>
      <w:r w:rsidRPr="006B4F1C">
        <w:rPr>
          <w:rFonts w:ascii="Times New Roman" w:hAnsi="Times New Roman" w:cs="Times New Roman"/>
          <w:sz w:val="24"/>
          <w:szCs w:val="24"/>
        </w:rPr>
        <w:t xml:space="preserve">gdymo grupėse, pedagoginių problemų sprendimo būdų ir darbo </w:t>
      </w:r>
      <w:r w:rsidRPr="006B4F1C">
        <w:rPr>
          <w:rFonts w:ascii="Times New Roman" w:hAnsi="Times New Roman" w:cs="Times New Roman"/>
          <w:sz w:val="24"/>
          <w:szCs w:val="24"/>
        </w:rPr>
        <w:lastRenderedPageBreak/>
        <w:t>metodik</w:t>
      </w:r>
      <w:r w:rsidR="00BB3942">
        <w:rPr>
          <w:rFonts w:ascii="Times New Roman" w:hAnsi="Times New Roman" w:cs="Times New Roman"/>
          <w:sz w:val="24"/>
          <w:szCs w:val="24"/>
        </w:rPr>
        <w:t>ą</w:t>
      </w:r>
      <w:r w:rsidRPr="006B4F1C">
        <w:rPr>
          <w:rFonts w:ascii="Times New Roman" w:hAnsi="Times New Roman" w:cs="Times New Roman"/>
          <w:sz w:val="24"/>
          <w:szCs w:val="24"/>
        </w:rPr>
        <w:t xml:space="preserve">; </w:t>
      </w:r>
      <w:r w:rsidR="00BB3942">
        <w:rPr>
          <w:rFonts w:ascii="Times New Roman" w:hAnsi="Times New Roman" w:cs="Times New Roman"/>
          <w:sz w:val="24"/>
          <w:szCs w:val="24"/>
        </w:rPr>
        <w:t xml:space="preserve">dalijasi </w:t>
      </w:r>
      <w:r w:rsidRPr="006B4F1C">
        <w:rPr>
          <w:rFonts w:ascii="Times New Roman" w:hAnsi="Times New Roman" w:cs="Times New Roman"/>
          <w:sz w:val="24"/>
          <w:szCs w:val="24"/>
        </w:rPr>
        <w:t>gerąj</w:t>
      </w:r>
      <w:r w:rsidR="006D2D81" w:rsidRPr="006B4F1C">
        <w:rPr>
          <w:rFonts w:ascii="Times New Roman" w:hAnsi="Times New Roman" w:cs="Times New Roman"/>
          <w:sz w:val="24"/>
          <w:szCs w:val="24"/>
        </w:rPr>
        <w:t xml:space="preserve">a patirtimi; aptaria kvalifikacijos kėlimo </w:t>
      </w:r>
      <w:r w:rsidR="00BB47B8" w:rsidRPr="006B4F1C">
        <w:rPr>
          <w:rFonts w:ascii="Times New Roman" w:hAnsi="Times New Roman" w:cs="Times New Roman"/>
          <w:sz w:val="24"/>
          <w:szCs w:val="24"/>
        </w:rPr>
        <w:t>poreikius, jos derina su Lopšelio-darželio veiklos tikslais; keičiasi informacija ir bendradarbiauja, teikia siūlymus metodinei tarybai dėl ugdymo turinio formavimo ir ugdymo organizavimo gerinimo. Metodinei grupei vadovauja grupės narių išrinktas vadovas. Metodinės grupės veiklą koordinuoja direktoriaus pavaduotojas ugdymui.</w:t>
      </w:r>
    </w:p>
    <w:p w:rsidR="00D74874" w:rsidRPr="006B4F1C" w:rsidRDefault="00D74874" w:rsidP="006B4F1C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32. </w:t>
      </w:r>
      <w:r w:rsidR="00BB3942">
        <w:rPr>
          <w:rFonts w:ascii="Times New Roman" w:hAnsi="Times New Roman" w:cs="Times New Roman"/>
          <w:sz w:val="24"/>
          <w:szCs w:val="24"/>
        </w:rPr>
        <w:t>Metodinės tarybos narius renka pedagogų taryba slaptu balsavimu</w:t>
      </w:r>
      <w:r w:rsidRPr="006B4F1C">
        <w:rPr>
          <w:rFonts w:ascii="Times New Roman" w:hAnsi="Times New Roman" w:cs="Times New Roman"/>
          <w:sz w:val="24"/>
          <w:szCs w:val="24"/>
        </w:rPr>
        <w:t>.</w:t>
      </w:r>
      <w:r w:rsidR="00BB3942">
        <w:rPr>
          <w:rFonts w:ascii="Times New Roman" w:hAnsi="Times New Roman" w:cs="Times New Roman"/>
          <w:sz w:val="24"/>
          <w:szCs w:val="24"/>
        </w:rPr>
        <w:t xml:space="preserve"> Metodinę tarybą  sudaro 5 nariai. </w:t>
      </w:r>
      <w:r w:rsidRPr="006B4F1C">
        <w:rPr>
          <w:rFonts w:ascii="Times New Roman" w:hAnsi="Times New Roman" w:cs="Times New Roman"/>
          <w:sz w:val="24"/>
          <w:szCs w:val="24"/>
        </w:rPr>
        <w:t xml:space="preserve"> Metodinė taryba nustato metodinės veiklos prioritetus, inicijuoja pedagogikos naujovių diegimą Lopšelyje-darželyje, bendradarbiavimą tarp metodinių grupių, gerosios pedagoginės patirties sklaidą, bendradarbiavimą su </w:t>
      </w:r>
      <w:r w:rsidR="00BB3942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asociacijomis, kitomis nevyriausybinėmis organizacijomis, švietimo pagalbos įstaigomis, prireikus vertina auklėtojų metodinius darbus ir praktinę veiklą, nustato auklėtojų kvalifikacijos tobulinimo prioritetus, teikia siūlymus metodinėms grupėms dėl veiklos tobulinimo, Lopšelio-darželio direktoriui – dėl turinio formavimo ir ugdymo organizavimo gerinimo. Metodinei tarybai vadovauja tarybos narių išrinktas</w:t>
      </w:r>
      <w:r w:rsidR="004641DA" w:rsidRPr="006B4F1C">
        <w:rPr>
          <w:rFonts w:ascii="Times New Roman" w:hAnsi="Times New Roman" w:cs="Times New Roman"/>
          <w:sz w:val="24"/>
          <w:szCs w:val="24"/>
        </w:rPr>
        <w:t xml:space="preserve"> vadovas. Jos veiklą koordinuoja direktoriaus pavaduotojas ugdymui.</w:t>
      </w:r>
    </w:p>
    <w:p w:rsidR="00FA55A8" w:rsidRDefault="007906C0" w:rsidP="00FA55A8">
      <w:pPr>
        <w:spacing w:after="0" w:line="360" w:lineRule="auto"/>
        <w:ind w:left="360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33. Ugdymo turinio formavimo ir ugdymo </w:t>
      </w:r>
      <w:r w:rsidR="00FA55A8">
        <w:rPr>
          <w:rFonts w:ascii="Times New Roman" w:hAnsi="Times New Roman" w:cs="Times New Roman"/>
          <w:sz w:val="24"/>
          <w:szCs w:val="24"/>
        </w:rPr>
        <w:t>proceso organizavimo klausimais</w:t>
      </w:r>
    </w:p>
    <w:p w:rsidR="00057843" w:rsidRPr="006B4F1C" w:rsidRDefault="007906C0" w:rsidP="00FA5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Lopšelio-darželio direktorius gali organizuoti auklėtojų ir švietimo pagalbos specialistų, kurių veikla susijusi su nagrinėjamu klausimu, pasitarimus.</w:t>
      </w:r>
    </w:p>
    <w:p w:rsidR="00C000BF" w:rsidRPr="006B4F1C" w:rsidRDefault="00C000BF" w:rsidP="006B4F1C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906C0" w:rsidRPr="006B4F1C" w:rsidRDefault="00F23CBC" w:rsidP="00FA55A8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LOPŠELIO-DARŽELIO SAVIVALDA</w:t>
      </w:r>
    </w:p>
    <w:p w:rsidR="00F23CBC" w:rsidRPr="006B4F1C" w:rsidRDefault="00F23CBC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BC" w:rsidRPr="006B4F1C" w:rsidRDefault="002369D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34. Lopšelio-darželio taryba yra aukščiausioji Lopšelio-darželio savivaldos institucija. Lopšelio-darželio taryba telkia Lopšelio-darželio ugdytinių, pedagogų, tėvų (globėjų, rūpintojų) bendruomenę, vietos bendruomenę demokratiniam Lopšelio-darželio valdymui, padeda spręsti Lopšeliui-darželiui </w:t>
      </w:r>
      <w:r w:rsidR="00F717A7" w:rsidRPr="006B4F1C">
        <w:rPr>
          <w:rFonts w:ascii="Times New Roman" w:hAnsi="Times New Roman" w:cs="Times New Roman"/>
          <w:sz w:val="24"/>
          <w:szCs w:val="24"/>
        </w:rPr>
        <w:t>aktualius klausimus, atstovauti teisėtiems įstaigos interesams.</w:t>
      </w:r>
    </w:p>
    <w:p w:rsidR="00203CFA" w:rsidRDefault="00203CFA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35. Lopšelio-darželio taryba sudaroma </w:t>
      </w:r>
      <w:r w:rsidR="00995C3C">
        <w:rPr>
          <w:rFonts w:ascii="Times New Roman" w:hAnsi="Times New Roman" w:cs="Times New Roman"/>
          <w:sz w:val="24"/>
          <w:szCs w:val="24"/>
        </w:rPr>
        <w:t xml:space="preserve">ugdytinių tėvų (globėjų, rūpintojų) ir </w:t>
      </w:r>
      <w:r w:rsidRPr="006B4F1C">
        <w:rPr>
          <w:rFonts w:ascii="Times New Roman" w:hAnsi="Times New Roman" w:cs="Times New Roman"/>
          <w:sz w:val="24"/>
          <w:szCs w:val="24"/>
        </w:rPr>
        <w:t xml:space="preserve"> pedagogų. Lopšelio-darželio taryba ir jos pirmininkas renkami 3 metams.</w:t>
      </w:r>
    </w:p>
    <w:p w:rsidR="00995C3C" w:rsidRPr="00995C3C" w:rsidRDefault="00995C3C" w:rsidP="00B61296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Į lopšelio-darželio  tarybą lygiomis dalimis (4+4) tėvus (globėjus, rūpintojus)  deleguoja visuotinis tėvų (globėjų, rūpintojų) susirinkimas, pedagogus – pedagogų taryba.</w:t>
      </w:r>
    </w:p>
    <w:p w:rsidR="00203CFA" w:rsidRPr="006B4F1C" w:rsidRDefault="00203CFA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</w:t>
      </w:r>
      <w:r w:rsidR="00995C3C">
        <w:rPr>
          <w:rFonts w:ascii="Times New Roman" w:hAnsi="Times New Roman" w:cs="Times New Roman"/>
          <w:sz w:val="24"/>
          <w:szCs w:val="24"/>
        </w:rPr>
        <w:t>7</w:t>
      </w:r>
      <w:r w:rsidRPr="006B4F1C">
        <w:rPr>
          <w:rFonts w:ascii="Times New Roman" w:hAnsi="Times New Roman" w:cs="Times New Roman"/>
          <w:sz w:val="24"/>
          <w:szCs w:val="24"/>
        </w:rPr>
        <w:t>. Lopšelio-darželio tarybos posėdžiai kviečiami ne rečiau kaip du kartus per metus. Posėdis teisėtas, jei jame dalyvauja ne mažiau kaip du trečdaliai narių. Nutarimai priimami posėdyje dalyvaujančiųjų balsų dauguma. Lopšelio-darželio direktorius tarybos posėdžiuose gali dalyvauti kviestinio nario teisėmis.</w:t>
      </w:r>
    </w:p>
    <w:p w:rsidR="00203CFA" w:rsidRPr="006B4F1C" w:rsidRDefault="00203CFA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</w:t>
      </w:r>
      <w:r w:rsidR="00995C3C">
        <w:rPr>
          <w:rFonts w:ascii="Times New Roman" w:hAnsi="Times New Roman" w:cs="Times New Roman"/>
          <w:sz w:val="24"/>
          <w:szCs w:val="24"/>
        </w:rPr>
        <w:t>8</w:t>
      </w:r>
      <w:r w:rsidRPr="006B4F1C">
        <w:rPr>
          <w:rFonts w:ascii="Times New Roman" w:hAnsi="Times New Roman" w:cs="Times New Roman"/>
          <w:sz w:val="24"/>
          <w:szCs w:val="24"/>
        </w:rPr>
        <w:t xml:space="preserve"> Lopšelio-darželio tarybai vadovauja pirmininkas, išrinktas slaptu balsavimu Lopšelio-darželio tarybos posėdyje.</w:t>
      </w:r>
    </w:p>
    <w:p w:rsidR="00203CFA" w:rsidRPr="006B4F1C" w:rsidRDefault="00995C3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203CFA" w:rsidRPr="006B4F1C">
        <w:rPr>
          <w:rFonts w:ascii="Times New Roman" w:hAnsi="Times New Roman" w:cs="Times New Roman"/>
          <w:sz w:val="24"/>
          <w:szCs w:val="24"/>
        </w:rPr>
        <w:t xml:space="preserve"> Lopšelio-darželio taryba:</w:t>
      </w:r>
    </w:p>
    <w:p w:rsidR="00203CFA" w:rsidRPr="006B4F1C" w:rsidRDefault="00995C3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03CFA" w:rsidRPr="006B4F1C">
        <w:rPr>
          <w:rFonts w:ascii="Times New Roman" w:hAnsi="Times New Roman" w:cs="Times New Roman"/>
          <w:sz w:val="24"/>
          <w:szCs w:val="24"/>
        </w:rPr>
        <w:t>.1. teikia siūlymus dėl Lopšelio darželio strateginių tikslų, uždavinių ir jų įgyvendinimo priemonių;</w:t>
      </w:r>
    </w:p>
    <w:p w:rsidR="00203CFA" w:rsidRPr="006B4F1C" w:rsidRDefault="00995C3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03CFA" w:rsidRPr="006B4F1C">
        <w:rPr>
          <w:rFonts w:ascii="Times New Roman" w:hAnsi="Times New Roman" w:cs="Times New Roman"/>
          <w:sz w:val="24"/>
          <w:szCs w:val="24"/>
        </w:rPr>
        <w:t xml:space="preserve">.2. </w:t>
      </w:r>
      <w:r w:rsidR="00814923" w:rsidRPr="00814923">
        <w:rPr>
          <w:rFonts w:ascii="Times New Roman" w:hAnsi="Times New Roman" w:cs="Times New Roman"/>
          <w:sz w:val="24"/>
          <w:szCs w:val="24"/>
        </w:rPr>
        <w:t>pritaria Lopšelio-darželio strateginiam planui, Lopšelio-darželio met</w:t>
      </w:r>
      <w:r w:rsidR="00814923">
        <w:rPr>
          <w:rFonts w:ascii="Times New Roman" w:hAnsi="Times New Roman" w:cs="Times New Roman"/>
          <w:sz w:val="24"/>
          <w:szCs w:val="24"/>
        </w:rPr>
        <w:t>i</w:t>
      </w:r>
      <w:r w:rsidR="00814923" w:rsidRPr="00814923">
        <w:rPr>
          <w:rFonts w:ascii="Times New Roman" w:hAnsi="Times New Roman" w:cs="Times New Roman"/>
          <w:sz w:val="24"/>
          <w:szCs w:val="24"/>
        </w:rPr>
        <w:t>niam veiklos planui, Lopšelio-darželio nuostatams, Lopšelio-darželio vidaus darbo tvarkos taisyklėms, kitiems Lopšelio-darželio veiklą reglamentuojantiems dokumentams, teikiamiems Lopšelio-darželio direktoriaus;</w:t>
      </w:r>
      <w:r w:rsidR="00D32F10" w:rsidRPr="00814923">
        <w:rPr>
          <w:rFonts w:ascii="Times New Roman" w:hAnsi="Times New Roman" w:cs="Times New Roman"/>
          <w:sz w:val="24"/>
          <w:szCs w:val="24"/>
        </w:rPr>
        <w:t>;</w:t>
      </w:r>
      <w:r w:rsidR="00203CFA" w:rsidRPr="006B4F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39.3. teikia siūlymus Lopšelio-darželio direktoriui dėl</w:t>
      </w:r>
      <w:r w:rsidR="00E95C1D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Pr="006B4F1C">
        <w:rPr>
          <w:rFonts w:ascii="Times New Roman" w:hAnsi="Times New Roman" w:cs="Times New Roman"/>
          <w:sz w:val="24"/>
          <w:szCs w:val="24"/>
        </w:rPr>
        <w:t xml:space="preserve"> Nuostatų pakeitimo ar papildymo, Lopšelio-darželio vidaus struktūros tobulinimo;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39.4. svarsto Lopšelio-darželio lėšų naudojimo klausimus;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39.5. išklauso Lopšelio-darželio metines veiklos ataskaitas ir teikia Lopšelio-darželio direktoriui siūlymus dėl Lopšelio-darželio veiklos tobulinimo;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39.6. turi teisė gauti visą informaciją apie Lopšelio-darželio veiklą;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39.7. gali sustabdyti kitų Lopšelio-darželio savivaldos institucijų sprendimų įgyvendinimą, kol jų teisingumą ir teisėtumą ištirs kompetentingos institucijos;</w:t>
      </w:r>
    </w:p>
    <w:p w:rsidR="00D32F10" w:rsidRPr="006B4F1C" w:rsidRDefault="00D32F1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39.8. teikia siūlymus Lopšelio-darželio savininko teises ir pareigas įgyvendinančia</w:t>
      </w:r>
      <w:r w:rsidR="00FA55A8">
        <w:rPr>
          <w:rFonts w:ascii="Times New Roman" w:hAnsi="Times New Roman" w:cs="Times New Roman"/>
          <w:sz w:val="24"/>
          <w:szCs w:val="24"/>
        </w:rPr>
        <w:t xml:space="preserve">i </w:t>
      </w:r>
      <w:r w:rsidR="00A97746">
        <w:rPr>
          <w:rFonts w:ascii="Times New Roman" w:hAnsi="Times New Roman" w:cs="Times New Roman"/>
          <w:sz w:val="24"/>
          <w:szCs w:val="24"/>
        </w:rPr>
        <w:t>i</w:t>
      </w:r>
      <w:r w:rsidRPr="006B4F1C">
        <w:rPr>
          <w:rFonts w:ascii="Times New Roman" w:hAnsi="Times New Roman" w:cs="Times New Roman"/>
          <w:sz w:val="24"/>
          <w:szCs w:val="24"/>
        </w:rPr>
        <w:t>nstitucijai dėl Lopšelio-darželio materialinio aprūpinimo, veiklos tobulinimo;</w:t>
      </w:r>
    </w:p>
    <w:p w:rsidR="00D32F10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39.9. svarsto metodinės tarybos, vaikų ir tėvų (globėjų, rūpintojų) savivaldos institucijų ar Lopšelio-darželio bendruomenės narių iniciatyvas ir teikia siūlymus Lopšelio-darželio direktoriui;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39.10. teikia siūlym</w:t>
      </w:r>
      <w:r w:rsidR="00E95C1D">
        <w:rPr>
          <w:rFonts w:ascii="Times New Roman" w:hAnsi="Times New Roman" w:cs="Times New Roman"/>
          <w:sz w:val="24"/>
          <w:szCs w:val="24"/>
        </w:rPr>
        <w:t>us</w:t>
      </w:r>
      <w:r w:rsidRPr="006B4F1C">
        <w:rPr>
          <w:rFonts w:ascii="Times New Roman" w:hAnsi="Times New Roman" w:cs="Times New Roman"/>
          <w:sz w:val="24"/>
          <w:szCs w:val="24"/>
        </w:rPr>
        <w:t xml:space="preserve"> dėl Lopšelio-darželio darbo tobulinimo, saugių ugdytinių ugdymo ir darbo sąlygų sudarymo, talkina formuojant Lopšelio-darželio  materialinius, finansinius ir intelektinius išteklius;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39.11. svarsto Lopšelio-darželio direktoriaus teikiamus klausimus;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39.12. priima sprendimą dėl ugdymo plano pakeitimų.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40. Lopšelio-darželio tarybos nutarimai yra teisėti, jei jie neprieštarauja teisės aktams.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41. Lopšelio-darželio taryba už savo veiklą vieną kartą per metus atsiskaito Lopšelio-darželio bendruomenei.</w:t>
      </w:r>
    </w:p>
    <w:p w:rsidR="00811B5C" w:rsidRPr="006B4F1C" w:rsidRDefault="00811B5C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42.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taryba nuolat veikianti Lopšelio-darželio savivaldos institucija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profesiniams ir bendriesiems ugdymo klausimams spręsti. Ją sudaro Lopšelio-darželio direktorius, direktoriaus pavaduotojai ugdymui, visi Lopšelyje-darželyje dirbantys pedagogai, sveikatos priežiūros specialistai</w:t>
      </w:r>
      <w:r w:rsidR="00064270" w:rsidRPr="006B4F1C">
        <w:rPr>
          <w:rFonts w:ascii="Times New Roman" w:hAnsi="Times New Roman" w:cs="Times New Roman"/>
          <w:sz w:val="24"/>
          <w:szCs w:val="24"/>
        </w:rPr>
        <w:t>, švietimo p</w:t>
      </w:r>
      <w:r w:rsidR="00E3696C">
        <w:rPr>
          <w:rFonts w:ascii="Times New Roman" w:hAnsi="Times New Roman" w:cs="Times New Roman"/>
          <w:sz w:val="24"/>
          <w:szCs w:val="24"/>
        </w:rPr>
        <w:t xml:space="preserve">agalbą teikiantys specialistai </w:t>
      </w:r>
      <w:r w:rsidR="00064270" w:rsidRPr="006B4F1C">
        <w:rPr>
          <w:rFonts w:ascii="Times New Roman" w:hAnsi="Times New Roman" w:cs="Times New Roman"/>
          <w:sz w:val="24"/>
          <w:szCs w:val="24"/>
        </w:rPr>
        <w:t xml:space="preserve">kiti tiesiogiai ugdymo procese dalyvaujantys asmenys. </w:t>
      </w:r>
    </w:p>
    <w:p w:rsidR="00064270" w:rsidRPr="006B4F1C" w:rsidRDefault="0006427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tarybai vadovauja Lopšelio-darželio direktorius.</w:t>
      </w:r>
    </w:p>
    <w:p w:rsidR="00064270" w:rsidRPr="006B4F1C" w:rsidRDefault="00064270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44.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tarybos posėdžius šaukia Lopšelio-darželio direktorius. Posėdis yra teisėtas, jei jame dalyvauja du trečdaliai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tarybos narių. Nutarimai priimami posėdyje dalyvavusių balsų dauguma.</w:t>
      </w:r>
    </w:p>
    <w:p w:rsidR="004B4736" w:rsidRPr="006B4F1C" w:rsidRDefault="004B4736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45. </w:t>
      </w:r>
      <w:r w:rsidR="00E3696C">
        <w:rPr>
          <w:rFonts w:ascii="Times New Roman" w:hAnsi="Times New Roman" w:cs="Times New Roman"/>
          <w:sz w:val="24"/>
          <w:szCs w:val="24"/>
        </w:rPr>
        <w:t>Pedagogų</w:t>
      </w:r>
      <w:r w:rsidRPr="006B4F1C">
        <w:rPr>
          <w:rFonts w:ascii="Times New Roman" w:hAnsi="Times New Roman" w:cs="Times New Roman"/>
          <w:sz w:val="24"/>
          <w:szCs w:val="24"/>
        </w:rPr>
        <w:t xml:space="preserve"> taryba svarsto ir priima nutarimus teisės aktų nustatytais ir Lopšelio-darželio direktoriaus teikiamais klausimais.</w:t>
      </w:r>
    </w:p>
    <w:p w:rsidR="004B4736" w:rsidRPr="006B4F1C" w:rsidRDefault="004B4736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46. Lopšelio-darželio vaiko gerovės komisijos (toliau – Komisija) paskirtis – organizuoti ir koordinuoti prevencinį darbą, švietimo pagalbos teikimą, saugios ir palankios vaiko ugdymui aplinkos kūrimą, švietimo programų pritaikymą ugdytiniams</w:t>
      </w:r>
      <w:r w:rsidR="001D77E8" w:rsidRPr="006B4F1C">
        <w:rPr>
          <w:rFonts w:ascii="Times New Roman" w:hAnsi="Times New Roman" w:cs="Times New Roman"/>
          <w:sz w:val="24"/>
          <w:szCs w:val="24"/>
        </w:rPr>
        <w:t>, turintiems specialiųjų ugdymosi poreikių, atlikti ugdytinio specialiųjų ugdymosi poreikių (išskyrus poreikius, atsirandančius dėl išskirtinių gabumų) pirminį įvertinimą ir atlikti kitas su vaiko gerove susijusias funkcijas.</w:t>
      </w:r>
    </w:p>
    <w:p w:rsidR="001D77E8" w:rsidRPr="006B4F1C" w:rsidRDefault="001D77E8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47. Komisija savo veikloje vadovaujasi Lietuvos Respublikos švietimo įstatymu, kitais įstatymais, Lietuvos Respublikos Vyriausybės nutarimais, Lietuvos Respublikos švietimo ir mokslo ministerijos teisės aktais ir šiais Nuostatais.</w:t>
      </w:r>
    </w:p>
    <w:p w:rsidR="00494FFA" w:rsidRPr="006B4F1C" w:rsidRDefault="00494FFA" w:rsidP="00FA55A8">
      <w:pPr>
        <w:pStyle w:val="Sraopastraipa"/>
        <w:spacing w:after="0" w:line="360" w:lineRule="auto"/>
        <w:ind w:left="0" w:firstLine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FA" w:rsidRPr="006B4F1C" w:rsidRDefault="00494FFA" w:rsidP="00FA55A8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DARBUOTOJŲ PRIĖMIMAS Į DARBĄ, JŲ DARBO APMOKĖJIMO TVARKA IR ATESTACIJA</w:t>
      </w:r>
    </w:p>
    <w:p w:rsidR="00494FFA" w:rsidRPr="006B4F1C" w:rsidRDefault="00494FFA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FA" w:rsidRPr="006B4F1C" w:rsidRDefault="00494FFA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48. Darbuotojai į darbą Lopšelyje-darželyje priimami ir atleidžiami iš jo Lietuvos Respublikos darbo kodekso ir kitų teisės aktų nustatyta tvarka.</w:t>
      </w:r>
    </w:p>
    <w:p w:rsidR="008E16E7" w:rsidRPr="006B4F1C" w:rsidRDefault="008E16E7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49. Lopšelio-darželio darbuotojams už darbą mokama Lietuvos Respublikos įstatymų ir kitų teisės aktų nustatyta tvarka.</w:t>
      </w:r>
    </w:p>
    <w:p w:rsidR="008E16E7" w:rsidRPr="006B4F1C" w:rsidRDefault="008E16E7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50. Lopšelio-darželio direktorius, jo pavaduotojai ugdymui ir mokytojai atestuojami ir kvalifikacija keliama Lietuvos Respublikos švietimo ir mokslo ministro nustatyta tvarka.</w:t>
      </w:r>
    </w:p>
    <w:p w:rsidR="008E16E7" w:rsidRPr="006B4F1C" w:rsidRDefault="008E16E7" w:rsidP="006B4F1C">
      <w:pPr>
        <w:pStyle w:val="Sraopastraipa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E16E7" w:rsidRPr="006B4F1C" w:rsidRDefault="00AA692C" w:rsidP="00FA55A8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LOPŠELIO-DARŽELIO TURTAS, LĖŠOS, JŲ NAUDOJIMO TVARKA, FINANSINĖS VEIKLOS KONTROLĖ IR VEIKLOS PRIEŽIŪRA</w:t>
      </w:r>
    </w:p>
    <w:p w:rsidR="00F25888" w:rsidRPr="006B4F1C" w:rsidRDefault="00F25888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88" w:rsidRPr="006B4F1C" w:rsidRDefault="00F25888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51. Lopšelis-darželis patikėjimo teise perduotą Vilniaus miesto savivaldybės turtą valdo, naudoja ir disponuoja juo pagal įstatymus Vilniaus miesto savivaldybės tarybos sprendimų nustatyta tvarka.</w:t>
      </w:r>
    </w:p>
    <w:p w:rsidR="00466089" w:rsidRPr="006B4F1C" w:rsidRDefault="00466089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52. Lopšelio-darželio lėšas sudaro:</w:t>
      </w:r>
    </w:p>
    <w:p w:rsidR="00C13903" w:rsidRPr="006B4F1C" w:rsidRDefault="00C1390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52.1. valstybės biudžeto specialiųjų tikslinių dotacijų Vilniaus miesto savivaldybės biudžetui skirtos lėšos ir Vilniaus miesto savivaldybės biudžeto lėšos, skiriamos pagal patvirtintas sąmatas;</w:t>
      </w:r>
    </w:p>
    <w:p w:rsidR="00C13903" w:rsidRPr="006B4F1C" w:rsidRDefault="00C1390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52.2. pajamos už teikiamas paslaugas:</w:t>
      </w:r>
    </w:p>
    <w:p w:rsidR="00C13903" w:rsidRPr="006B4F1C" w:rsidRDefault="00C1390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52.3. fondų, organizacijų, kitų juridinių ir fizinių asmenų dovanotos ar kit</w:t>
      </w:r>
      <w:r w:rsidR="00E03547" w:rsidRPr="006B4F1C">
        <w:rPr>
          <w:rFonts w:ascii="Times New Roman" w:hAnsi="Times New Roman" w:cs="Times New Roman"/>
          <w:sz w:val="24"/>
          <w:szCs w:val="24"/>
        </w:rPr>
        <w:t>a</w:t>
      </w:r>
      <w:r w:rsidRPr="006B4F1C">
        <w:rPr>
          <w:rFonts w:ascii="Times New Roman" w:hAnsi="Times New Roman" w:cs="Times New Roman"/>
          <w:sz w:val="24"/>
          <w:szCs w:val="24"/>
        </w:rPr>
        <w:t>ip teisėtais būdais</w:t>
      </w:r>
      <w:r w:rsidR="00E03547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Pr="006B4F1C">
        <w:rPr>
          <w:rFonts w:ascii="Times New Roman" w:hAnsi="Times New Roman" w:cs="Times New Roman"/>
          <w:sz w:val="24"/>
          <w:szCs w:val="24"/>
        </w:rPr>
        <w:t>perduotos lėšos, tikslinės paskirties lėšos pagal pavedimus;</w:t>
      </w:r>
    </w:p>
    <w:p w:rsidR="00C13903" w:rsidRPr="006B4F1C" w:rsidRDefault="00C1390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52.4.</w:t>
      </w:r>
      <w:r w:rsidR="00E03547" w:rsidRPr="006B4F1C">
        <w:rPr>
          <w:rFonts w:ascii="Times New Roman" w:hAnsi="Times New Roman" w:cs="Times New Roman"/>
          <w:sz w:val="24"/>
          <w:szCs w:val="24"/>
        </w:rPr>
        <w:t>kitos teisėtu būdu įgytos lėšos.</w:t>
      </w:r>
    </w:p>
    <w:p w:rsidR="00E03547" w:rsidRPr="006B4F1C" w:rsidRDefault="00E03547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53. Lėšos naudojamos Lietuvos Respublikos teisės aktų nustatyta tvarka.</w:t>
      </w:r>
    </w:p>
    <w:p w:rsidR="00E03547" w:rsidRPr="006B4F1C" w:rsidRDefault="00E03547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54. Lopšelio-darželio tarybos siūlymu, jei yra sutaupytų Lopšelio-darželio fondo lėšų, darbuotojams gali būti mokami priedai prie atlyginimų teisės aktų nustatyta tvarka.</w:t>
      </w:r>
    </w:p>
    <w:p w:rsidR="00E03547" w:rsidRPr="006B4F1C" w:rsidRDefault="00E03547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55. </w:t>
      </w:r>
      <w:r w:rsidR="004C71A2" w:rsidRPr="006B4F1C">
        <w:rPr>
          <w:rFonts w:ascii="Times New Roman" w:hAnsi="Times New Roman" w:cs="Times New Roman"/>
          <w:sz w:val="24"/>
          <w:szCs w:val="24"/>
        </w:rPr>
        <w:t>Lopšelis</w:t>
      </w:r>
      <w:r w:rsidRPr="006B4F1C">
        <w:rPr>
          <w:rFonts w:ascii="Times New Roman" w:hAnsi="Times New Roman" w:cs="Times New Roman"/>
          <w:sz w:val="24"/>
          <w:szCs w:val="24"/>
        </w:rPr>
        <w:t>-darželi</w:t>
      </w:r>
      <w:r w:rsidR="004C71A2" w:rsidRPr="006B4F1C">
        <w:rPr>
          <w:rFonts w:ascii="Times New Roman" w:hAnsi="Times New Roman" w:cs="Times New Roman"/>
          <w:sz w:val="24"/>
          <w:szCs w:val="24"/>
        </w:rPr>
        <w:t>s buhalterinę apskaitą organizuoja ir finansinę atskaitomybę tvarko Lietuvos Respublikos teisės aktų nustatyta tvarka.</w:t>
      </w:r>
    </w:p>
    <w:p w:rsidR="004C71A2" w:rsidRPr="006B4F1C" w:rsidRDefault="004C71A2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 xml:space="preserve">56. </w:t>
      </w:r>
      <w:r w:rsidR="005937D1" w:rsidRPr="006B4F1C">
        <w:rPr>
          <w:rFonts w:ascii="Times New Roman" w:hAnsi="Times New Roman" w:cs="Times New Roman"/>
          <w:sz w:val="24"/>
          <w:szCs w:val="24"/>
        </w:rPr>
        <w:t>Lopšelio-darželio finansines operacijas vykdo biudžetinė įstaiga „Biudžetinių įstaigų</w:t>
      </w:r>
      <w:r w:rsidR="00F83A6C" w:rsidRPr="006B4F1C">
        <w:rPr>
          <w:rFonts w:ascii="Times New Roman" w:hAnsi="Times New Roman" w:cs="Times New Roman"/>
          <w:sz w:val="24"/>
          <w:szCs w:val="24"/>
        </w:rPr>
        <w:t xml:space="preserve"> buhalterinė apskaita“.</w:t>
      </w:r>
    </w:p>
    <w:p w:rsidR="00F83A6C" w:rsidRPr="006B4F1C" w:rsidRDefault="004B06B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57. Lopšelio-darželio veiklą prižiūri Vilniaus miesto savivaldybės vykdomoji institucija, prireikus pasitelkdama išorinius vertintojus.</w:t>
      </w:r>
    </w:p>
    <w:p w:rsidR="00BD6C25" w:rsidRPr="006B4F1C" w:rsidRDefault="00BD6C25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6C25" w:rsidRPr="006B4F1C" w:rsidRDefault="00882F3C" w:rsidP="00FA55A8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VIEŠŲ PRANEŠIMŲ SKELBIMO TVARKA</w:t>
      </w:r>
    </w:p>
    <w:p w:rsidR="00882F3C" w:rsidRPr="006B4F1C" w:rsidRDefault="00882F3C" w:rsidP="006B4F1C">
      <w:pPr>
        <w:pStyle w:val="Sraopastraip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C63" w:rsidRPr="006B4F1C" w:rsidRDefault="00882F3C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58.</w:t>
      </w:r>
      <w:r w:rsidR="003E2070" w:rsidRPr="006B4F1C">
        <w:rPr>
          <w:rFonts w:ascii="Times New Roman" w:hAnsi="Times New Roman" w:cs="Times New Roman"/>
          <w:sz w:val="24"/>
          <w:szCs w:val="24"/>
        </w:rPr>
        <w:t xml:space="preserve"> Pranešimai, kuriuos pagal šiuos Nuostatus ar Lietuvos Respublikos teisės aktus reikia</w:t>
      </w:r>
      <w:r w:rsidR="00F23C63" w:rsidRPr="006B4F1C">
        <w:rPr>
          <w:rFonts w:ascii="Times New Roman" w:hAnsi="Times New Roman" w:cs="Times New Roman"/>
          <w:sz w:val="24"/>
          <w:szCs w:val="24"/>
        </w:rPr>
        <w:t xml:space="preserve"> </w:t>
      </w:r>
      <w:r w:rsidR="003E2070" w:rsidRPr="006B4F1C">
        <w:rPr>
          <w:rFonts w:ascii="Times New Roman" w:hAnsi="Times New Roman" w:cs="Times New Roman"/>
          <w:sz w:val="24"/>
          <w:szCs w:val="24"/>
        </w:rPr>
        <w:t>paskelbti vi</w:t>
      </w:r>
      <w:r w:rsidR="00F23C63" w:rsidRPr="006B4F1C">
        <w:rPr>
          <w:rFonts w:ascii="Times New Roman" w:hAnsi="Times New Roman" w:cs="Times New Roman"/>
          <w:sz w:val="24"/>
          <w:szCs w:val="24"/>
        </w:rPr>
        <w:t>e</w:t>
      </w:r>
      <w:r w:rsidR="003E2070" w:rsidRPr="006B4F1C">
        <w:rPr>
          <w:rFonts w:ascii="Times New Roman" w:hAnsi="Times New Roman" w:cs="Times New Roman"/>
          <w:sz w:val="24"/>
          <w:szCs w:val="24"/>
        </w:rPr>
        <w:t>šai, skelbiami Lopšelio-darželio</w:t>
      </w:r>
      <w:r w:rsidR="00F23C63" w:rsidRPr="006B4F1C">
        <w:rPr>
          <w:rFonts w:ascii="Times New Roman" w:hAnsi="Times New Roman" w:cs="Times New Roman"/>
          <w:sz w:val="24"/>
          <w:szCs w:val="24"/>
        </w:rPr>
        <w:t xml:space="preserve"> interneto svetainėje, prireikus teisės aktų nustatyta tvarka įstaigos savininko teises įgyvendinančios institucijos interneto svetainėje.</w:t>
      </w:r>
    </w:p>
    <w:p w:rsidR="00701F23" w:rsidRPr="006B4F1C" w:rsidRDefault="00F23C6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59. Pranešimai apie Lopšelio-darželio likvidavimą, reo</w:t>
      </w:r>
      <w:r w:rsidR="006D68FA" w:rsidRPr="006B4F1C">
        <w:rPr>
          <w:rFonts w:ascii="Times New Roman" w:hAnsi="Times New Roman" w:cs="Times New Roman"/>
          <w:sz w:val="24"/>
          <w:szCs w:val="24"/>
        </w:rPr>
        <w:t>rganizavimą bei kitais Lietuvos Respublikos biudžetinių įstaigų ir kituose įstatymuose numatytais atvejais įstatymų nustatyta tvarka ir terminais skelbiami viešai spaudoje (dienraštyje „Lietuvos Rytas“) ir (arba) pranešama visiems</w:t>
      </w:r>
      <w:r w:rsidR="00844F07" w:rsidRPr="006B4F1C">
        <w:rPr>
          <w:rFonts w:ascii="Times New Roman" w:hAnsi="Times New Roman" w:cs="Times New Roman"/>
          <w:sz w:val="24"/>
          <w:szCs w:val="24"/>
        </w:rPr>
        <w:t xml:space="preserve"> įstatymų numatytiems asmenims pasirašytinai ir/arba registruotu laišku. Pranešimuose turi būti  nurodyta visa informacija, kurią pateikti reikalauja Lietuvos Respublikos civilinis kodeksas ir Lietuvos Respublikos biudžetinių įstaigų įstatymas.</w:t>
      </w:r>
    </w:p>
    <w:p w:rsidR="00701F23" w:rsidRPr="006B4F1C" w:rsidRDefault="00701F23" w:rsidP="006B4F1C">
      <w:pPr>
        <w:pStyle w:val="Sraopastraipa"/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82F3C" w:rsidRPr="006B4F1C" w:rsidRDefault="00701F23" w:rsidP="00FA55A8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1C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01F23" w:rsidRPr="006B4F1C" w:rsidRDefault="00701F23" w:rsidP="006B4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23" w:rsidRPr="006B4F1C" w:rsidRDefault="00701F23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60. Lopšelio-darželio Nuostatus, jų pakeitimus, papildymus aprobuoja Lopšelio-darželio taryba, tvirtina Lopšelio-darželio savininko teises įgyvendinanti institucija.</w:t>
      </w:r>
    </w:p>
    <w:p w:rsidR="00701F23" w:rsidRPr="006B4F1C" w:rsidRDefault="00701F23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lastRenderedPageBreak/>
        <w:t>61. Lopšelio-darželio nuostatai keičiami ir papildomi Lopšelio-darželio savininko teises įgyvendinančios institucijos, Lopšelio-darželio direktoriaus ar Lopšelio-darželio tarybos iniciatyva.</w:t>
      </w:r>
    </w:p>
    <w:p w:rsidR="00701F23" w:rsidRPr="006B4F1C" w:rsidRDefault="00701F23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62. Lopšelis-darželis registruojamas teisės aktų nustatyta tvarka.</w:t>
      </w:r>
    </w:p>
    <w:p w:rsidR="00701F23" w:rsidRPr="006B4F1C" w:rsidRDefault="00701F23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4F1C">
        <w:rPr>
          <w:rFonts w:ascii="Times New Roman" w:hAnsi="Times New Roman" w:cs="Times New Roman"/>
          <w:sz w:val="24"/>
          <w:szCs w:val="24"/>
        </w:rPr>
        <w:t>63. Lopšelis-darželis reorganizuojamas, likviduojamas ar pertvarkomas teisės aktų nustatyta tvarka.</w:t>
      </w:r>
    </w:p>
    <w:p w:rsidR="00701F23" w:rsidRPr="006B4F1C" w:rsidRDefault="00701F23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01F23" w:rsidRPr="006B4F1C" w:rsidRDefault="00FA55A8" w:rsidP="006B4F1C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1F23" w:rsidRPr="006B4F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82F3C" w:rsidRPr="006B4F1C" w:rsidRDefault="00882F3C" w:rsidP="006B4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2F3C" w:rsidRPr="006B4F1C" w:rsidSect="00D84E71">
      <w:pgSz w:w="11906" w:h="16838" w:code="9"/>
      <w:pgMar w:top="1440" w:right="849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05" w:rsidRDefault="00D34A05" w:rsidP="000E214D">
      <w:pPr>
        <w:spacing w:after="0" w:line="240" w:lineRule="auto"/>
      </w:pPr>
      <w:r>
        <w:separator/>
      </w:r>
    </w:p>
  </w:endnote>
  <w:endnote w:type="continuationSeparator" w:id="0">
    <w:p w:rsidR="00D34A05" w:rsidRDefault="00D34A05" w:rsidP="000E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05" w:rsidRDefault="00D34A05" w:rsidP="000E214D">
      <w:pPr>
        <w:spacing w:after="0" w:line="240" w:lineRule="auto"/>
      </w:pPr>
      <w:r>
        <w:separator/>
      </w:r>
    </w:p>
  </w:footnote>
  <w:footnote w:type="continuationSeparator" w:id="0">
    <w:p w:rsidR="00D34A05" w:rsidRDefault="00D34A05" w:rsidP="000E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27FA"/>
    <w:multiLevelType w:val="hybridMultilevel"/>
    <w:tmpl w:val="8D687244"/>
    <w:lvl w:ilvl="0" w:tplc="5F0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0A9"/>
    <w:multiLevelType w:val="hybridMultilevel"/>
    <w:tmpl w:val="A94C7906"/>
    <w:lvl w:ilvl="0" w:tplc="19067748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2839BF"/>
    <w:multiLevelType w:val="hybridMultilevel"/>
    <w:tmpl w:val="75582FE4"/>
    <w:lvl w:ilvl="0" w:tplc="4C769F0E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1" w:hanging="360"/>
      </w:pPr>
    </w:lvl>
    <w:lvl w:ilvl="2" w:tplc="0427001B" w:tentative="1">
      <w:start w:val="1"/>
      <w:numFmt w:val="lowerRoman"/>
      <w:lvlText w:val="%3."/>
      <w:lvlJc w:val="right"/>
      <w:pPr>
        <w:ind w:left="3501" w:hanging="180"/>
      </w:pPr>
    </w:lvl>
    <w:lvl w:ilvl="3" w:tplc="0427000F" w:tentative="1">
      <w:start w:val="1"/>
      <w:numFmt w:val="decimal"/>
      <w:lvlText w:val="%4."/>
      <w:lvlJc w:val="left"/>
      <w:pPr>
        <w:ind w:left="4221" w:hanging="360"/>
      </w:pPr>
    </w:lvl>
    <w:lvl w:ilvl="4" w:tplc="04270019" w:tentative="1">
      <w:start w:val="1"/>
      <w:numFmt w:val="lowerLetter"/>
      <w:lvlText w:val="%5."/>
      <w:lvlJc w:val="left"/>
      <w:pPr>
        <w:ind w:left="4941" w:hanging="360"/>
      </w:pPr>
    </w:lvl>
    <w:lvl w:ilvl="5" w:tplc="0427001B" w:tentative="1">
      <w:start w:val="1"/>
      <w:numFmt w:val="lowerRoman"/>
      <w:lvlText w:val="%6."/>
      <w:lvlJc w:val="right"/>
      <w:pPr>
        <w:ind w:left="5661" w:hanging="180"/>
      </w:pPr>
    </w:lvl>
    <w:lvl w:ilvl="6" w:tplc="0427000F" w:tentative="1">
      <w:start w:val="1"/>
      <w:numFmt w:val="decimal"/>
      <w:lvlText w:val="%7."/>
      <w:lvlJc w:val="left"/>
      <w:pPr>
        <w:ind w:left="6381" w:hanging="360"/>
      </w:pPr>
    </w:lvl>
    <w:lvl w:ilvl="7" w:tplc="04270019" w:tentative="1">
      <w:start w:val="1"/>
      <w:numFmt w:val="lowerLetter"/>
      <w:lvlText w:val="%8."/>
      <w:lvlJc w:val="left"/>
      <w:pPr>
        <w:ind w:left="7101" w:hanging="360"/>
      </w:pPr>
    </w:lvl>
    <w:lvl w:ilvl="8" w:tplc="042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4937B91"/>
    <w:multiLevelType w:val="hybridMultilevel"/>
    <w:tmpl w:val="B9FC6974"/>
    <w:lvl w:ilvl="0" w:tplc="AD04E94C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4">
    <w:nsid w:val="5B547620"/>
    <w:multiLevelType w:val="hybridMultilevel"/>
    <w:tmpl w:val="7D2C7250"/>
    <w:lvl w:ilvl="0" w:tplc="042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52D3A2A"/>
    <w:multiLevelType w:val="hybridMultilevel"/>
    <w:tmpl w:val="4EBCE680"/>
    <w:lvl w:ilvl="0" w:tplc="C214F8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6"/>
    <w:rsid w:val="000059E6"/>
    <w:rsid w:val="0002168D"/>
    <w:rsid w:val="00034094"/>
    <w:rsid w:val="00052642"/>
    <w:rsid w:val="00055166"/>
    <w:rsid w:val="00057843"/>
    <w:rsid w:val="00064270"/>
    <w:rsid w:val="0009364D"/>
    <w:rsid w:val="000D06C2"/>
    <w:rsid w:val="000E214D"/>
    <w:rsid w:val="001108A1"/>
    <w:rsid w:val="001253F0"/>
    <w:rsid w:val="00136561"/>
    <w:rsid w:val="00151A50"/>
    <w:rsid w:val="00190E47"/>
    <w:rsid w:val="001B1D14"/>
    <w:rsid w:val="001B1F92"/>
    <w:rsid w:val="001C24A2"/>
    <w:rsid w:val="001C5E10"/>
    <w:rsid w:val="001C619D"/>
    <w:rsid w:val="001D5692"/>
    <w:rsid w:val="001D77E8"/>
    <w:rsid w:val="001E21BA"/>
    <w:rsid w:val="001F0E8F"/>
    <w:rsid w:val="001F53AC"/>
    <w:rsid w:val="001F710C"/>
    <w:rsid w:val="00201E1E"/>
    <w:rsid w:val="00203CFA"/>
    <w:rsid w:val="0021054E"/>
    <w:rsid w:val="002369DC"/>
    <w:rsid w:val="00236A61"/>
    <w:rsid w:val="0024298B"/>
    <w:rsid w:val="00243362"/>
    <w:rsid w:val="00244392"/>
    <w:rsid w:val="002712E9"/>
    <w:rsid w:val="00275CF2"/>
    <w:rsid w:val="002851BE"/>
    <w:rsid w:val="002B1A04"/>
    <w:rsid w:val="002C694C"/>
    <w:rsid w:val="002D2A41"/>
    <w:rsid w:val="00335253"/>
    <w:rsid w:val="003373FD"/>
    <w:rsid w:val="0038137A"/>
    <w:rsid w:val="00393958"/>
    <w:rsid w:val="003A4660"/>
    <w:rsid w:val="003B4E51"/>
    <w:rsid w:val="003B764D"/>
    <w:rsid w:val="003C4A45"/>
    <w:rsid w:val="003C6988"/>
    <w:rsid w:val="003E0AFD"/>
    <w:rsid w:val="003E2070"/>
    <w:rsid w:val="003F5C99"/>
    <w:rsid w:val="0041362E"/>
    <w:rsid w:val="00435DFE"/>
    <w:rsid w:val="00444A3D"/>
    <w:rsid w:val="00455CE8"/>
    <w:rsid w:val="00461193"/>
    <w:rsid w:val="004641DA"/>
    <w:rsid w:val="00466089"/>
    <w:rsid w:val="00486C1F"/>
    <w:rsid w:val="00494FFA"/>
    <w:rsid w:val="004B06B3"/>
    <w:rsid w:val="004B4736"/>
    <w:rsid w:val="004C71A2"/>
    <w:rsid w:val="004D449D"/>
    <w:rsid w:val="004E5A9C"/>
    <w:rsid w:val="004E7A69"/>
    <w:rsid w:val="00507A3F"/>
    <w:rsid w:val="00511AB6"/>
    <w:rsid w:val="005155AD"/>
    <w:rsid w:val="0056451E"/>
    <w:rsid w:val="00586E30"/>
    <w:rsid w:val="005937D1"/>
    <w:rsid w:val="005B1882"/>
    <w:rsid w:val="005B62DE"/>
    <w:rsid w:val="005E637E"/>
    <w:rsid w:val="0062530F"/>
    <w:rsid w:val="00641595"/>
    <w:rsid w:val="00684DD8"/>
    <w:rsid w:val="006B01B0"/>
    <w:rsid w:val="006B4F1C"/>
    <w:rsid w:val="006C395B"/>
    <w:rsid w:val="006D1178"/>
    <w:rsid w:val="006D2D81"/>
    <w:rsid w:val="006D68FA"/>
    <w:rsid w:val="006E2110"/>
    <w:rsid w:val="00701F23"/>
    <w:rsid w:val="0071684C"/>
    <w:rsid w:val="00721664"/>
    <w:rsid w:val="00724AC9"/>
    <w:rsid w:val="00726477"/>
    <w:rsid w:val="00780927"/>
    <w:rsid w:val="007906C0"/>
    <w:rsid w:val="007D7708"/>
    <w:rsid w:val="007F2F6D"/>
    <w:rsid w:val="007F7F71"/>
    <w:rsid w:val="008018AE"/>
    <w:rsid w:val="008066F5"/>
    <w:rsid w:val="00811B5C"/>
    <w:rsid w:val="008126EA"/>
    <w:rsid w:val="00814923"/>
    <w:rsid w:val="00822024"/>
    <w:rsid w:val="00844F07"/>
    <w:rsid w:val="00882F3C"/>
    <w:rsid w:val="008B59B7"/>
    <w:rsid w:val="008C4D79"/>
    <w:rsid w:val="008C5EC1"/>
    <w:rsid w:val="008D4C48"/>
    <w:rsid w:val="008D7185"/>
    <w:rsid w:val="008E16E7"/>
    <w:rsid w:val="008E39A1"/>
    <w:rsid w:val="008F4B24"/>
    <w:rsid w:val="00906599"/>
    <w:rsid w:val="00925967"/>
    <w:rsid w:val="00942C29"/>
    <w:rsid w:val="009465DF"/>
    <w:rsid w:val="00965592"/>
    <w:rsid w:val="00995C3C"/>
    <w:rsid w:val="009C3B3F"/>
    <w:rsid w:val="009F016E"/>
    <w:rsid w:val="00A367DF"/>
    <w:rsid w:val="00A6021A"/>
    <w:rsid w:val="00A86603"/>
    <w:rsid w:val="00A914F8"/>
    <w:rsid w:val="00A91998"/>
    <w:rsid w:val="00A97746"/>
    <w:rsid w:val="00AA31E1"/>
    <w:rsid w:val="00AA692C"/>
    <w:rsid w:val="00AA7169"/>
    <w:rsid w:val="00B30AE8"/>
    <w:rsid w:val="00B61296"/>
    <w:rsid w:val="00B645ED"/>
    <w:rsid w:val="00B65DDA"/>
    <w:rsid w:val="00BB3942"/>
    <w:rsid w:val="00BB47B8"/>
    <w:rsid w:val="00BB5BED"/>
    <w:rsid w:val="00BB78E5"/>
    <w:rsid w:val="00BD6C25"/>
    <w:rsid w:val="00BF6555"/>
    <w:rsid w:val="00BF78E2"/>
    <w:rsid w:val="00C000BF"/>
    <w:rsid w:val="00C13903"/>
    <w:rsid w:val="00C56AD8"/>
    <w:rsid w:val="00C6111C"/>
    <w:rsid w:val="00C65406"/>
    <w:rsid w:val="00CA56D1"/>
    <w:rsid w:val="00D23827"/>
    <w:rsid w:val="00D25C86"/>
    <w:rsid w:val="00D319D0"/>
    <w:rsid w:val="00D32F10"/>
    <w:rsid w:val="00D34A05"/>
    <w:rsid w:val="00D539A8"/>
    <w:rsid w:val="00D56562"/>
    <w:rsid w:val="00D74374"/>
    <w:rsid w:val="00D74874"/>
    <w:rsid w:val="00D84E71"/>
    <w:rsid w:val="00DA3629"/>
    <w:rsid w:val="00DA7CB0"/>
    <w:rsid w:val="00DB040F"/>
    <w:rsid w:val="00DC421E"/>
    <w:rsid w:val="00DF7DE7"/>
    <w:rsid w:val="00E03547"/>
    <w:rsid w:val="00E3696C"/>
    <w:rsid w:val="00E41B0A"/>
    <w:rsid w:val="00E82022"/>
    <w:rsid w:val="00E9218B"/>
    <w:rsid w:val="00E93172"/>
    <w:rsid w:val="00E95C1D"/>
    <w:rsid w:val="00ED2E63"/>
    <w:rsid w:val="00ED5216"/>
    <w:rsid w:val="00EE661E"/>
    <w:rsid w:val="00F01ED5"/>
    <w:rsid w:val="00F02D58"/>
    <w:rsid w:val="00F0340D"/>
    <w:rsid w:val="00F1554D"/>
    <w:rsid w:val="00F23C63"/>
    <w:rsid w:val="00F23CBC"/>
    <w:rsid w:val="00F25888"/>
    <w:rsid w:val="00F717A7"/>
    <w:rsid w:val="00F83A6C"/>
    <w:rsid w:val="00FA55A8"/>
    <w:rsid w:val="00FB5833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E22EF-1DA1-459C-90BB-562A0037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1B0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E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14D"/>
  </w:style>
  <w:style w:type="paragraph" w:styleId="Porat">
    <w:name w:val="footer"/>
    <w:basedOn w:val="prastasis"/>
    <w:link w:val="PoratDiagrama"/>
    <w:uiPriority w:val="99"/>
    <w:unhideWhenUsed/>
    <w:rsid w:val="000E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1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EE1D-8423-416F-A3D6-7B6BC51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13843</Words>
  <Characters>7892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Darzelis</cp:lastModifiedBy>
  <cp:revision>4</cp:revision>
  <cp:lastPrinted>2016-11-11T10:20:00Z</cp:lastPrinted>
  <dcterms:created xsi:type="dcterms:W3CDTF">2017-01-11T12:48:00Z</dcterms:created>
  <dcterms:modified xsi:type="dcterms:W3CDTF">2017-01-11T12:51:00Z</dcterms:modified>
</cp:coreProperties>
</file>